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BD3F6" w14:textId="77777777" w:rsidR="005D4583" w:rsidRPr="00BB3222" w:rsidRDefault="005D4583" w:rsidP="00BB3222">
      <w:pPr>
        <w:jc w:val="both"/>
        <w:rPr>
          <w:rFonts w:ascii="Cambria" w:hAnsi="Cambria"/>
          <w:b/>
          <w:bCs/>
          <w:sz w:val="24"/>
          <w:szCs w:val="24"/>
        </w:rPr>
      </w:pPr>
    </w:p>
    <w:p w14:paraId="5EE3B778" w14:textId="43C2C366" w:rsidR="005D4583" w:rsidRPr="00BB3222" w:rsidRDefault="006A5124" w:rsidP="006A5124">
      <w:pPr>
        <w:jc w:val="center"/>
        <w:rPr>
          <w:rFonts w:ascii="Cambria" w:hAnsi="Cambria"/>
          <w:b/>
          <w:bCs/>
          <w:sz w:val="24"/>
          <w:szCs w:val="24"/>
        </w:rPr>
      </w:pPr>
      <w:r>
        <w:rPr>
          <w:rFonts w:ascii="Cambria" w:hAnsi="Cambria"/>
          <w:b/>
          <w:bCs/>
          <w:sz w:val="24"/>
          <w:szCs w:val="24"/>
        </w:rPr>
        <w:t>T.C.</w:t>
      </w:r>
    </w:p>
    <w:p w14:paraId="02C26E14" w14:textId="58FF8D7C" w:rsidR="005D4583" w:rsidRPr="00BB3222" w:rsidRDefault="005D4583" w:rsidP="00BB3222">
      <w:pPr>
        <w:jc w:val="center"/>
        <w:rPr>
          <w:rFonts w:ascii="Cambria" w:hAnsi="Cambria"/>
          <w:b/>
          <w:bCs/>
          <w:sz w:val="24"/>
          <w:szCs w:val="24"/>
        </w:rPr>
      </w:pPr>
      <w:r w:rsidRPr="00BB3222">
        <w:rPr>
          <w:rFonts w:ascii="Cambria" w:hAnsi="Cambria"/>
          <w:b/>
          <w:bCs/>
          <w:sz w:val="24"/>
          <w:szCs w:val="24"/>
        </w:rPr>
        <w:t>KONAK BELEDİYESİ</w:t>
      </w:r>
    </w:p>
    <w:p w14:paraId="1B1DA34C" w14:textId="77BB36F7" w:rsidR="005D4583" w:rsidRPr="00BB3222" w:rsidRDefault="005D4583" w:rsidP="00BB3222">
      <w:pPr>
        <w:jc w:val="center"/>
        <w:rPr>
          <w:rFonts w:ascii="Cambria" w:hAnsi="Cambria"/>
          <w:b/>
          <w:bCs/>
          <w:sz w:val="24"/>
          <w:szCs w:val="24"/>
        </w:rPr>
      </w:pPr>
      <w:r w:rsidRPr="00BB3222">
        <w:rPr>
          <w:rFonts w:ascii="Cambria" w:hAnsi="Cambria"/>
          <w:b/>
          <w:bCs/>
          <w:sz w:val="24"/>
          <w:szCs w:val="24"/>
        </w:rPr>
        <w:t>KİŞİSEL VERİLERİN KORUNMASI</w:t>
      </w:r>
      <w:r w:rsidR="002D1FC2">
        <w:rPr>
          <w:rFonts w:ascii="Cambria" w:hAnsi="Cambria"/>
          <w:b/>
          <w:bCs/>
          <w:sz w:val="24"/>
          <w:szCs w:val="24"/>
        </w:rPr>
        <w:t xml:space="preserve"> VE İŞLENMESİNE İLİŞKİN</w:t>
      </w:r>
    </w:p>
    <w:p w14:paraId="20F7B0C8" w14:textId="6CDF919A" w:rsidR="005D4583" w:rsidRPr="00BB3222" w:rsidRDefault="005D4583" w:rsidP="00BB3222">
      <w:pPr>
        <w:jc w:val="center"/>
        <w:rPr>
          <w:rFonts w:ascii="Cambria" w:hAnsi="Cambria"/>
          <w:b/>
          <w:bCs/>
          <w:sz w:val="24"/>
          <w:szCs w:val="24"/>
        </w:rPr>
      </w:pPr>
      <w:r w:rsidRPr="00BB3222">
        <w:rPr>
          <w:rFonts w:ascii="Cambria" w:hAnsi="Cambria"/>
          <w:b/>
          <w:bCs/>
          <w:sz w:val="24"/>
          <w:szCs w:val="24"/>
        </w:rPr>
        <w:t>POLİTİKA</w:t>
      </w:r>
    </w:p>
    <w:p w14:paraId="3418FE5D" w14:textId="3DE30536" w:rsidR="005D4583" w:rsidRPr="00BB3222" w:rsidRDefault="005D4583" w:rsidP="00BB3222">
      <w:pPr>
        <w:jc w:val="both"/>
        <w:rPr>
          <w:rFonts w:ascii="Cambria" w:hAnsi="Cambria"/>
          <w:b/>
          <w:bCs/>
          <w:sz w:val="24"/>
          <w:szCs w:val="24"/>
        </w:rPr>
      </w:pPr>
    </w:p>
    <w:p w14:paraId="15E19C96" w14:textId="77777777" w:rsidR="006A469B" w:rsidRPr="00BB3222" w:rsidRDefault="006A469B" w:rsidP="00BB3222">
      <w:pPr>
        <w:jc w:val="both"/>
        <w:rPr>
          <w:rFonts w:ascii="Cambria" w:hAnsi="Cambria"/>
          <w:b/>
          <w:bCs/>
          <w:sz w:val="24"/>
          <w:szCs w:val="24"/>
        </w:rPr>
      </w:pPr>
    </w:p>
    <w:p w14:paraId="22A5D701" w14:textId="668B7A15" w:rsidR="005D4583" w:rsidRPr="00BB3222" w:rsidRDefault="003E12CB" w:rsidP="00BB3222">
      <w:pPr>
        <w:jc w:val="center"/>
        <w:rPr>
          <w:rFonts w:ascii="Cambria" w:hAnsi="Cambria"/>
          <w:b/>
          <w:bCs/>
          <w:sz w:val="24"/>
          <w:szCs w:val="24"/>
        </w:rPr>
      </w:pPr>
      <w:r w:rsidRPr="00BB3222">
        <w:rPr>
          <w:rFonts w:ascii="Cambria" w:hAnsi="Cambria"/>
          <w:b/>
          <w:bCs/>
          <w:sz w:val="24"/>
          <w:szCs w:val="24"/>
        </w:rPr>
        <w:t>B</w:t>
      </w:r>
      <w:r w:rsidR="005D4583" w:rsidRPr="00BB3222">
        <w:rPr>
          <w:rFonts w:ascii="Cambria" w:hAnsi="Cambria"/>
          <w:b/>
          <w:bCs/>
          <w:sz w:val="24"/>
          <w:szCs w:val="24"/>
        </w:rPr>
        <w:t>İRİNCİ BÖLÜM</w:t>
      </w:r>
    </w:p>
    <w:p w14:paraId="3F8E2C86" w14:textId="5F429ECA" w:rsidR="000E090E" w:rsidRPr="00BB3222" w:rsidRDefault="000E090E" w:rsidP="00BB3222">
      <w:pPr>
        <w:jc w:val="center"/>
        <w:rPr>
          <w:rFonts w:ascii="Cambria" w:hAnsi="Cambria"/>
          <w:b/>
          <w:bCs/>
          <w:sz w:val="24"/>
          <w:szCs w:val="24"/>
        </w:rPr>
      </w:pPr>
      <w:r w:rsidRPr="00BB3222">
        <w:rPr>
          <w:rFonts w:ascii="Cambria" w:hAnsi="Cambria"/>
          <w:b/>
          <w:bCs/>
          <w:sz w:val="24"/>
          <w:szCs w:val="24"/>
        </w:rPr>
        <w:t>Giriş, Amaç ve Kapsam</w:t>
      </w:r>
    </w:p>
    <w:p w14:paraId="5277EC0F" w14:textId="5BE15CF4" w:rsidR="005D4583" w:rsidRPr="00BB3222" w:rsidRDefault="000E090E" w:rsidP="00BB3222">
      <w:pPr>
        <w:jc w:val="both"/>
        <w:rPr>
          <w:rFonts w:ascii="Cambria" w:hAnsi="Cambria"/>
          <w:b/>
          <w:bCs/>
          <w:sz w:val="24"/>
          <w:szCs w:val="24"/>
        </w:rPr>
      </w:pPr>
      <w:r w:rsidRPr="00BB3222">
        <w:rPr>
          <w:rFonts w:ascii="Cambria" w:hAnsi="Cambria"/>
          <w:b/>
          <w:bCs/>
          <w:sz w:val="24"/>
          <w:szCs w:val="24"/>
        </w:rPr>
        <w:t xml:space="preserve">1.1. </w:t>
      </w:r>
      <w:r w:rsidR="005D4583" w:rsidRPr="00BB3222">
        <w:rPr>
          <w:rFonts w:ascii="Cambria" w:hAnsi="Cambria"/>
          <w:b/>
          <w:bCs/>
          <w:sz w:val="24"/>
          <w:szCs w:val="24"/>
        </w:rPr>
        <w:t>Giriş</w:t>
      </w:r>
    </w:p>
    <w:p w14:paraId="0BD209B0" w14:textId="79EBC4BF" w:rsidR="005D4583" w:rsidRPr="00BB3222" w:rsidRDefault="005D4583" w:rsidP="00BB3222">
      <w:pPr>
        <w:jc w:val="both"/>
        <w:rPr>
          <w:rFonts w:ascii="Cambria" w:eastAsia="Times New Roman" w:hAnsi="Cambria" w:cs="Times New Roman"/>
          <w:color w:val="353535"/>
          <w:sz w:val="24"/>
          <w:szCs w:val="24"/>
          <w:lang w:eastAsia="tr-TR"/>
        </w:rPr>
      </w:pPr>
      <w:r w:rsidRPr="00BB3222">
        <w:rPr>
          <w:rFonts w:ascii="Cambria" w:eastAsia="Times New Roman" w:hAnsi="Cambria" w:cs="Times New Roman"/>
          <w:color w:val="353535"/>
          <w:sz w:val="24"/>
          <w:szCs w:val="24"/>
          <w:lang w:eastAsia="tr-TR"/>
        </w:rPr>
        <w:t>Konak Belediyesi olarak</w:t>
      </w:r>
      <w:r w:rsidR="00FE0726" w:rsidRPr="00BB3222">
        <w:rPr>
          <w:rFonts w:ascii="Cambria" w:eastAsia="Times New Roman" w:hAnsi="Cambria" w:cs="Times New Roman"/>
          <w:color w:val="353535"/>
          <w:sz w:val="24"/>
          <w:szCs w:val="24"/>
          <w:lang w:eastAsia="tr-TR"/>
        </w:rPr>
        <w:t xml:space="preserve"> tüm süreçlerimizi,</w:t>
      </w:r>
      <w:r w:rsidRPr="00BB3222">
        <w:rPr>
          <w:rFonts w:ascii="Cambria" w:eastAsia="Times New Roman" w:hAnsi="Cambria" w:cs="Times New Roman"/>
          <w:color w:val="353535"/>
          <w:sz w:val="24"/>
          <w:szCs w:val="24"/>
          <w:lang w:eastAsia="tr-TR"/>
        </w:rPr>
        <w:t xml:space="preserve"> </w:t>
      </w:r>
      <w:r w:rsidR="00FE0726" w:rsidRPr="00BB3222">
        <w:rPr>
          <w:rFonts w:ascii="Cambria" w:eastAsia="Times New Roman" w:hAnsi="Cambria" w:cs="Times New Roman"/>
          <w:color w:val="353535"/>
          <w:sz w:val="24"/>
          <w:szCs w:val="24"/>
          <w:lang w:eastAsia="tr-TR"/>
        </w:rPr>
        <w:t>kişilerin Anayasa ve Kanun’lar tarafından teminat altına alınan özel hayatın gizliliği ve kişisel verilerin korunmasını isteme hakkını koruyup geliştirecek şekilde planlamakta ve yürütmekteyiz.</w:t>
      </w:r>
    </w:p>
    <w:p w14:paraId="5E77F3A8" w14:textId="125DE471" w:rsidR="00FE0726" w:rsidRPr="00BB3222" w:rsidRDefault="00FE0726" w:rsidP="00BB3222">
      <w:pPr>
        <w:jc w:val="both"/>
        <w:rPr>
          <w:rFonts w:ascii="Cambria" w:eastAsia="Times New Roman" w:hAnsi="Cambria" w:cs="Times New Roman"/>
          <w:color w:val="353535"/>
          <w:sz w:val="24"/>
          <w:szCs w:val="24"/>
          <w:lang w:eastAsia="tr-TR"/>
        </w:rPr>
      </w:pPr>
      <w:r w:rsidRPr="00BB3222">
        <w:rPr>
          <w:rFonts w:ascii="Cambria" w:eastAsia="Times New Roman" w:hAnsi="Cambria" w:cs="Times New Roman"/>
          <w:color w:val="353535"/>
          <w:sz w:val="24"/>
          <w:szCs w:val="24"/>
          <w:lang w:eastAsia="tr-TR"/>
        </w:rPr>
        <w:t>Belediye’miz nezdinde, vatandaşlarımızın, personellerimizin, ihalelere teklif veren ve hizmet satın aldığımız gerçek kişilerin kişisel verilerini hukuka ve dürüstlük kurallarına uygun şekilde; belirli, meşru ve açık amaçlarla; işlendikleri amaçla bağlantılı, sınırlı ve ölçülü şekilde işlemekteyiz. Kişisel veri sahiplerini aydınlatma</w:t>
      </w:r>
      <w:r w:rsidR="00625C40" w:rsidRPr="00BB3222">
        <w:rPr>
          <w:rFonts w:ascii="Cambria" w:eastAsia="Times New Roman" w:hAnsi="Cambria" w:cs="Times New Roman"/>
          <w:color w:val="353535"/>
          <w:sz w:val="24"/>
          <w:szCs w:val="24"/>
          <w:lang w:eastAsia="tr-TR"/>
        </w:rPr>
        <w:t>kta</w:t>
      </w:r>
      <w:r w:rsidRPr="00BB3222">
        <w:rPr>
          <w:rFonts w:ascii="Cambria" w:eastAsia="Times New Roman" w:hAnsi="Cambria" w:cs="Times New Roman"/>
          <w:color w:val="353535"/>
          <w:sz w:val="24"/>
          <w:szCs w:val="24"/>
          <w:lang w:eastAsia="tr-TR"/>
        </w:rPr>
        <w:t xml:space="preserve"> ve gerektiği noktalarda kişilerin açık rızasını temin etme</w:t>
      </w:r>
      <w:r w:rsidR="00625C40" w:rsidRPr="00BB3222">
        <w:rPr>
          <w:rFonts w:ascii="Cambria" w:eastAsia="Times New Roman" w:hAnsi="Cambria" w:cs="Times New Roman"/>
          <w:color w:val="353535"/>
          <w:sz w:val="24"/>
          <w:szCs w:val="24"/>
          <w:lang w:eastAsia="tr-TR"/>
        </w:rPr>
        <w:t>kte</w:t>
      </w:r>
      <w:r w:rsidRPr="00BB3222">
        <w:rPr>
          <w:rFonts w:ascii="Cambria" w:eastAsia="Times New Roman" w:hAnsi="Cambria" w:cs="Times New Roman"/>
          <w:color w:val="353535"/>
          <w:sz w:val="24"/>
          <w:szCs w:val="24"/>
          <w:lang w:eastAsia="tr-TR"/>
        </w:rPr>
        <w:t xml:space="preserve">, kişisel veri sahiplerinin haklarını kullanabilmesi için kurduğumuz sistemi aktif tutmakta ve geliştirmekte, kişisel verilerin </w:t>
      </w:r>
      <w:r w:rsidR="00625C40" w:rsidRPr="00BB3222">
        <w:rPr>
          <w:rFonts w:ascii="Cambria" w:eastAsia="Times New Roman" w:hAnsi="Cambria" w:cs="Times New Roman"/>
          <w:color w:val="353535"/>
          <w:sz w:val="24"/>
          <w:szCs w:val="24"/>
          <w:lang w:eastAsia="tr-TR"/>
        </w:rPr>
        <w:t xml:space="preserve">en iyi şekilde </w:t>
      </w:r>
      <w:r w:rsidRPr="00BB3222">
        <w:rPr>
          <w:rFonts w:ascii="Cambria" w:eastAsia="Times New Roman" w:hAnsi="Cambria" w:cs="Times New Roman"/>
          <w:color w:val="353535"/>
          <w:sz w:val="24"/>
          <w:szCs w:val="24"/>
          <w:lang w:eastAsia="tr-TR"/>
        </w:rPr>
        <w:t>muhafazasına ilişkin</w:t>
      </w:r>
      <w:r w:rsidR="00625C40" w:rsidRPr="00BB3222">
        <w:rPr>
          <w:rFonts w:ascii="Cambria" w:eastAsia="Times New Roman" w:hAnsi="Cambria" w:cs="Times New Roman"/>
          <w:color w:val="353535"/>
          <w:sz w:val="24"/>
          <w:szCs w:val="24"/>
          <w:lang w:eastAsia="tr-TR"/>
        </w:rPr>
        <w:t xml:space="preserve"> gerekli idari ve teknik tedbirleri almaktayız.</w:t>
      </w:r>
    </w:p>
    <w:p w14:paraId="6FAE6B89" w14:textId="548BF305" w:rsidR="000E090E" w:rsidRPr="00BB3222" w:rsidRDefault="005D4583" w:rsidP="00BB3222">
      <w:pPr>
        <w:jc w:val="both"/>
        <w:rPr>
          <w:rFonts w:ascii="Cambria" w:eastAsia="Times New Roman" w:hAnsi="Cambria" w:cs="Times New Roman"/>
          <w:color w:val="353535"/>
          <w:sz w:val="24"/>
          <w:szCs w:val="24"/>
          <w:lang w:eastAsia="tr-TR"/>
        </w:rPr>
      </w:pPr>
      <w:r w:rsidRPr="00BB3222">
        <w:rPr>
          <w:rFonts w:ascii="Cambria" w:eastAsia="Times New Roman" w:hAnsi="Cambria" w:cs="Times New Roman"/>
          <w:color w:val="353535"/>
          <w:sz w:val="24"/>
          <w:szCs w:val="24"/>
          <w:lang w:eastAsia="tr-TR"/>
        </w:rPr>
        <w:t>Kişisel verilerin işleme amacının gereklilikleri doğrultusunda üçüncü kişilere aktarılmasında, ilgili mevzuata ve KVK Kurulu düzenlemelerine uygun davranma</w:t>
      </w:r>
      <w:r w:rsidR="00625C40" w:rsidRPr="00BB3222">
        <w:rPr>
          <w:rFonts w:ascii="Cambria" w:eastAsia="Times New Roman" w:hAnsi="Cambria" w:cs="Times New Roman"/>
          <w:color w:val="353535"/>
          <w:sz w:val="24"/>
          <w:szCs w:val="24"/>
          <w:lang w:eastAsia="tr-TR"/>
        </w:rPr>
        <w:t>kta; ö</w:t>
      </w:r>
      <w:r w:rsidRPr="00BB3222">
        <w:rPr>
          <w:rFonts w:ascii="Cambria" w:eastAsia="Times New Roman" w:hAnsi="Cambria" w:cs="Times New Roman"/>
          <w:color w:val="353535"/>
          <w:sz w:val="24"/>
          <w:szCs w:val="24"/>
          <w:lang w:eastAsia="tr-TR"/>
        </w:rPr>
        <w:t>zel nitelikli kişisel verilerin işlenmesi</w:t>
      </w:r>
      <w:r w:rsidR="00625C40" w:rsidRPr="00BB3222">
        <w:rPr>
          <w:rFonts w:ascii="Cambria" w:eastAsia="Times New Roman" w:hAnsi="Cambria" w:cs="Times New Roman"/>
          <w:color w:val="353535"/>
          <w:sz w:val="24"/>
          <w:szCs w:val="24"/>
          <w:lang w:eastAsia="tr-TR"/>
        </w:rPr>
        <w:t xml:space="preserve">nin </w:t>
      </w:r>
      <w:r w:rsidRPr="00BB3222">
        <w:rPr>
          <w:rFonts w:ascii="Cambria" w:eastAsia="Times New Roman" w:hAnsi="Cambria" w:cs="Times New Roman"/>
          <w:color w:val="353535"/>
          <w:sz w:val="24"/>
          <w:szCs w:val="24"/>
          <w:lang w:eastAsia="tr-TR"/>
        </w:rPr>
        <w:t xml:space="preserve">gerekli </w:t>
      </w:r>
      <w:r w:rsidR="00625C40" w:rsidRPr="00BB3222">
        <w:rPr>
          <w:rFonts w:ascii="Cambria" w:eastAsia="Times New Roman" w:hAnsi="Cambria" w:cs="Times New Roman"/>
          <w:color w:val="353535"/>
          <w:sz w:val="24"/>
          <w:szCs w:val="24"/>
          <w:lang w:eastAsia="tr-TR"/>
        </w:rPr>
        <w:t xml:space="preserve">olduğu hallerde işbu verilerin muhafazasında azami </w:t>
      </w:r>
      <w:r w:rsidRPr="00BB3222">
        <w:rPr>
          <w:rFonts w:ascii="Cambria" w:eastAsia="Times New Roman" w:hAnsi="Cambria" w:cs="Times New Roman"/>
          <w:color w:val="353535"/>
          <w:sz w:val="24"/>
          <w:szCs w:val="24"/>
          <w:lang w:eastAsia="tr-TR"/>
        </w:rPr>
        <w:t>hassasiyet gösterme</w:t>
      </w:r>
      <w:r w:rsidR="00625C40" w:rsidRPr="00BB3222">
        <w:rPr>
          <w:rFonts w:ascii="Cambria" w:eastAsia="Times New Roman" w:hAnsi="Cambria" w:cs="Times New Roman"/>
          <w:color w:val="353535"/>
          <w:sz w:val="24"/>
          <w:szCs w:val="24"/>
          <w:lang w:eastAsia="tr-TR"/>
        </w:rPr>
        <w:t>yiz.</w:t>
      </w:r>
    </w:p>
    <w:p w14:paraId="5BEB7F21" w14:textId="5C9760AA" w:rsidR="00625C40" w:rsidRPr="00BB3222" w:rsidRDefault="00625C40" w:rsidP="00BB3222">
      <w:pPr>
        <w:jc w:val="both"/>
        <w:rPr>
          <w:rFonts w:ascii="Cambria" w:eastAsia="Times New Roman" w:hAnsi="Cambria" w:cs="Times New Roman"/>
          <w:b/>
          <w:bCs/>
          <w:color w:val="353535"/>
          <w:sz w:val="24"/>
          <w:szCs w:val="24"/>
          <w:lang w:eastAsia="tr-TR"/>
        </w:rPr>
      </w:pPr>
      <w:r w:rsidRPr="00BB3222">
        <w:rPr>
          <w:rFonts w:ascii="Cambria" w:eastAsia="Times New Roman" w:hAnsi="Cambria" w:cs="Times New Roman"/>
          <w:b/>
          <w:bCs/>
          <w:color w:val="353535"/>
          <w:sz w:val="24"/>
          <w:szCs w:val="24"/>
          <w:lang w:eastAsia="tr-TR"/>
        </w:rPr>
        <w:t>1.2. Politikanın Amacı</w:t>
      </w:r>
    </w:p>
    <w:p w14:paraId="383A20A8" w14:textId="0B40EB34" w:rsidR="00625C40" w:rsidRPr="00BB3222" w:rsidRDefault="00625C40" w:rsidP="00BB3222">
      <w:pPr>
        <w:jc w:val="both"/>
        <w:rPr>
          <w:rFonts w:ascii="Cambria" w:eastAsia="Times New Roman" w:hAnsi="Cambria" w:cs="Times New Roman"/>
          <w:color w:val="353535"/>
          <w:sz w:val="24"/>
          <w:szCs w:val="24"/>
          <w:lang w:eastAsia="tr-TR"/>
        </w:rPr>
      </w:pPr>
      <w:r w:rsidRPr="00BB3222">
        <w:rPr>
          <w:rFonts w:ascii="Cambria" w:eastAsia="Times New Roman" w:hAnsi="Cambria" w:cs="Times New Roman"/>
          <w:color w:val="353535"/>
          <w:sz w:val="24"/>
          <w:szCs w:val="24"/>
          <w:lang w:eastAsia="tr-TR"/>
        </w:rPr>
        <w:t>İşbu</w:t>
      </w:r>
      <w:r w:rsidR="005D4583" w:rsidRPr="00BB3222">
        <w:rPr>
          <w:rFonts w:ascii="Cambria" w:eastAsia="Times New Roman" w:hAnsi="Cambria" w:cs="Times New Roman"/>
          <w:color w:val="353535"/>
          <w:sz w:val="24"/>
          <w:szCs w:val="24"/>
          <w:lang w:eastAsia="tr-TR"/>
        </w:rPr>
        <w:t xml:space="preserve"> </w:t>
      </w:r>
      <w:r w:rsidRPr="00BB3222">
        <w:rPr>
          <w:rFonts w:ascii="Cambria" w:eastAsia="Times New Roman" w:hAnsi="Cambria" w:cs="Times New Roman"/>
          <w:color w:val="353535"/>
          <w:sz w:val="24"/>
          <w:szCs w:val="24"/>
          <w:lang w:eastAsia="tr-TR"/>
        </w:rPr>
        <w:t>“</w:t>
      </w:r>
      <w:proofErr w:type="spellStart"/>
      <w:r w:rsidR="005D4583" w:rsidRPr="00BB3222">
        <w:rPr>
          <w:rFonts w:ascii="Cambria" w:eastAsia="Times New Roman" w:hAnsi="Cambria" w:cs="Times New Roman"/>
          <w:color w:val="353535"/>
          <w:sz w:val="24"/>
          <w:szCs w:val="24"/>
          <w:lang w:eastAsia="tr-TR"/>
        </w:rPr>
        <w:t>Politika</w:t>
      </w:r>
      <w:r w:rsidRPr="00BB3222">
        <w:rPr>
          <w:rFonts w:ascii="Cambria" w:eastAsia="Times New Roman" w:hAnsi="Cambria" w:cs="Times New Roman"/>
          <w:color w:val="353535"/>
          <w:sz w:val="24"/>
          <w:szCs w:val="24"/>
          <w:lang w:eastAsia="tr-TR"/>
        </w:rPr>
        <w:t>”</w:t>
      </w:r>
      <w:r w:rsidR="005D4583" w:rsidRPr="00BB3222">
        <w:rPr>
          <w:rFonts w:ascii="Cambria" w:eastAsia="Times New Roman" w:hAnsi="Cambria" w:cs="Times New Roman"/>
          <w:color w:val="353535"/>
          <w:sz w:val="24"/>
          <w:szCs w:val="24"/>
          <w:lang w:eastAsia="tr-TR"/>
        </w:rPr>
        <w:t>nın</w:t>
      </w:r>
      <w:proofErr w:type="spellEnd"/>
      <w:r w:rsidR="005D4583" w:rsidRPr="00BB3222">
        <w:rPr>
          <w:rFonts w:ascii="Cambria" w:eastAsia="Times New Roman" w:hAnsi="Cambria" w:cs="Times New Roman"/>
          <w:color w:val="353535"/>
          <w:sz w:val="24"/>
          <w:szCs w:val="24"/>
          <w:lang w:eastAsia="tr-TR"/>
        </w:rPr>
        <w:t xml:space="preserve"> temel amacı, </w:t>
      </w:r>
      <w:r w:rsidRPr="00BB3222">
        <w:rPr>
          <w:rFonts w:ascii="Cambria" w:eastAsia="Times New Roman" w:hAnsi="Cambria" w:cs="Times New Roman"/>
          <w:color w:val="353535"/>
          <w:sz w:val="24"/>
          <w:szCs w:val="24"/>
          <w:lang w:eastAsia="tr-TR"/>
        </w:rPr>
        <w:t>Konak Belediyesi</w:t>
      </w:r>
      <w:r w:rsidR="005D4583" w:rsidRPr="00BB3222">
        <w:rPr>
          <w:rFonts w:ascii="Cambria" w:eastAsia="Times New Roman" w:hAnsi="Cambria" w:cs="Times New Roman"/>
          <w:color w:val="353535"/>
          <w:sz w:val="24"/>
          <w:szCs w:val="24"/>
          <w:lang w:eastAsia="tr-TR"/>
        </w:rPr>
        <w:t xml:space="preserve"> tarafından hukuka uygun bir biçimde yürütülen kişisel veri işleme faaliyeti ve kişisel verilerin korunmasına yönelik </w:t>
      </w:r>
      <w:r w:rsidRPr="00BB3222">
        <w:rPr>
          <w:rFonts w:ascii="Cambria" w:eastAsia="Times New Roman" w:hAnsi="Cambria" w:cs="Times New Roman"/>
          <w:color w:val="353535"/>
          <w:sz w:val="24"/>
          <w:szCs w:val="24"/>
          <w:lang w:eastAsia="tr-TR"/>
        </w:rPr>
        <w:t>inşa edilen</w:t>
      </w:r>
      <w:r w:rsidR="005D4583" w:rsidRPr="00BB3222">
        <w:rPr>
          <w:rFonts w:ascii="Cambria" w:eastAsia="Times New Roman" w:hAnsi="Cambria" w:cs="Times New Roman"/>
          <w:color w:val="353535"/>
          <w:sz w:val="24"/>
          <w:szCs w:val="24"/>
          <w:lang w:eastAsia="tr-TR"/>
        </w:rPr>
        <w:t xml:space="preserve"> sistemler</w:t>
      </w:r>
      <w:r w:rsidRPr="00BB3222">
        <w:rPr>
          <w:rFonts w:ascii="Cambria" w:eastAsia="Times New Roman" w:hAnsi="Cambria" w:cs="Times New Roman"/>
          <w:color w:val="353535"/>
          <w:sz w:val="24"/>
          <w:szCs w:val="24"/>
          <w:lang w:eastAsia="tr-TR"/>
        </w:rPr>
        <w:t>e ilişkin</w:t>
      </w:r>
      <w:r w:rsidR="005D4583" w:rsidRPr="00BB3222">
        <w:rPr>
          <w:rFonts w:ascii="Cambria" w:eastAsia="Times New Roman" w:hAnsi="Cambria" w:cs="Times New Roman"/>
          <w:color w:val="353535"/>
          <w:sz w:val="24"/>
          <w:szCs w:val="24"/>
          <w:lang w:eastAsia="tr-TR"/>
        </w:rPr>
        <w:t xml:space="preserve"> açıklamalarda bulunmak, bu kapsamda kişisel verileri </w:t>
      </w:r>
      <w:r w:rsidRPr="00BB3222">
        <w:rPr>
          <w:rFonts w:ascii="Cambria" w:eastAsia="Times New Roman" w:hAnsi="Cambria" w:cs="Times New Roman"/>
          <w:color w:val="353535"/>
          <w:sz w:val="24"/>
          <w:szCs w:val="24"/>
          <w:lang w:eastAsia="tr-TR"/>
        </w:rPr>
        <w:t>Belediye’miz</w:t>
      </w:r>
      <w:r w:rsidR="005D4583" w:rsidRPr="00BB3222">
        <w:rPr>
          <w:rFonts w:ascii="Cambria" w:eastAsia="Times New Roman" w:hAnsi="Cambria" w:cs="Times New Roman"/>
          <w:color w:val="353535"/>
          <w:sz w:val="24"/>
          <w:szCs w:val="24"/>
          <w:lang w:eastAsia="tr-TR"/>
        </w:rPr>
        <w:t xml:space="preserve"> tarafından işlenen </w:t>
      </w:r>
      <w:r w:rsidRPr="00BB3222">
        <w:rPr>
          <w:rFonts w:ascii="Cambria" w:eastAsia="Times New Roman" w:hAnsi="Cambria" w:cs="Times New Roman"/>
          <w:color w:val="353535"/>
          <w:sz w:val="24"/>
          <w:szCs w:val="24"/>
          <w:lang w:eastAsia="tr-TR"/>
        </w:rPr>
        <w:t xml:space="preserve">gerçek </w:t>
      </w:r>
      <w:r w:rsidR="005D4583" w:rsidRPr="00BB3222">
        <w:rPr>
          <w:rFonts w:ascii="Cambria" w:eastAsia="Times New Roman" w:hAnsi="Cambria" w:cs="Times New Roman"/>
          <w:color w:val="353535"/>
          <w:sz w:val="24"/>
          <w:szCs w:val="24"/>
          <w:lang w:eastAsia="tr-TR"/>
        </w:rPr>
        <w:t>kişileri bilgilendir</w:t>
      </w:r>
      <w:r w:rsidRPr="00BB3222">
        <w:rPr>
          <w:rFonts w:ascii="Cambria" w:eastAsia="Times New Roman" w:hAnsi="Cambria" w:cs="Times New Roman"/>
          <w:color w:val="353535"/>
          <w:sz w:val="24"/>
          <w:szCs w:val="24"/>
          <w:lang w:eastAsia="tr-TR"/>
        </w:rPr>
        <w:t xml:space="preserve">erek faaliyetlerimizde esas aldığımız </w:t>
      </w:r>
      <w:r w:rsidR="005D4583" w:rsidRPr="00BB3222">
        <w:rPr>
          <w:rFonts w:ascii="Cambria" w:eastAsia="Times New Roman" w:hAnsi="Cambria" w:cs="Times New Roman"/>
          <w:color w:val="353535"/>
          <w:sz w:val="24"/>
          <w:szCs w:val="24"/>
          <w:lang w:eastAsia="tr-TR"/>
        </w:rPr>
        <w:t xml:space="preserve">şeffaflığı ve saydamlığı </w:t>
      </w:r>
      <w:r w:rsidRPr="00BB3222">
        <w:rPr>
          <w:rFonts w:ascii="Cambria" w:eastAsia="Times New Roman" w:hAnsi="Cambria" w:cs="Times New Roman"/>
          <w:color w:val="353535"/>
          <w:sz w:val="24"/>
          <w:szCs w:val="24"/>
          <w:lang w:eastAsia="tr-TR"/>
        </w:rPr>
        <w:t>gerçekleştirmektir.</w:t>
      </w:r>
    </w:p>
    <w:p w14:paraId="16DCC2F5" w14:textId="2903AFCA" w:rsidR="005D4583" w:rsidRPr="00BB3222" w:rsidRDefault="005D4583" w:rsidP="00BB3222">
      <w:pPr>
        <w:jc w:val="both"/>
        <w:rPr>
          <w:rFonts w:ascii="Cambria" w:eastAsia="Times New Roman" w:hAnsi="Cambria" w:cs="Times New Roman"/>
          <w:b/>
          <w:bCs/>
          <w:color w:val="333333"/>
          <w:sz w:val="24"/>
          <w:szCs w:val="24"/>
          <w:lang w:eastAsia="tr-TR"/>
        </w:rPr>
      </w:pPr>
      <w:r w:rsidRPr="00BB3222">
        <w:rPr>
          <w:rFonts w:ascii="Cambria" w:eastAsia="Times New Roman" w:hAnsi="Cambria" w:cs="Times New Roman"/>
          <w:b/>
          <w:bCs/>
          <w:color w:val="333333"/>
          <w:sz w:val="24"/>
          <w:szCs w:val="24"/>
          <w:lang w:eastAsia="tr-TR"/>
        </w:rPr>
        <w:t>1.3.</w:t>
      </w:r>
      <w:r w:rsidR="00625C40" w:rsidRPr="00BB3222">
        <w:rPr>
          <w:rFonts w:ascii="Cambria" w:eastAsia="Times New Roman" w:hAnsi="Cambria" w:cs="Times New Roman"/>
          <w:b/>
          <w:bCs/>
          <w:color w:val="333333"/>
          <w:sz w:val="24"/>
          <w:szCs w:val="24"/>
          <w:lang w:eastAsia="tr-TR"/>
        </w:rPr>
        <w:t xml:space="preserve"> </w:t>
      </w:r>
      <w:r w:rsidRPr="00BB3222">
        <w:rPr>
          <w:rFonts w:ascii="Cambria" w:eastAsia="Times New Roman" w:hAnsi="Cambria" w:cs="Times New Roman"/>
          <w:b/>
          <w:bCs/>
          <w:color w:val="333333"/>
          <w:sz w:val="24"/>
          <w:szCs w:val="24"/>
          <w:lang w:eastAsia="tr-TR"/>
        </w:rPr>
        <w:t>Kapsam</w:t>
      </w:r>
    </w:p>
    <w:p w14:paraId="2E2FF7D0" w14:textId="2624B7DB" w:rsidR="005D4583" w:rsidRPr="00BB3222" w:rsidRDefault="005D4583" w:rsidP="00BB3222">
      <w:pPr>
        <w:jc w:val="both"/>
        <w:rPr>
          <w:rFonts w:ascii="Cambria" w:eastAsia="Times New Roman" w:hAnsi="Cambria" w:cs="Times New Roman"/>
          <w:color w:val="353535"/>
          <w:sz w:val="24"/>
          <w:szCs w:val="24"/>
          <w:lang w:eastAsia="tr-TR"/>
        </w:rPr>
      </w:pPr>
      <w:r w:rsidRPr="00BB3222">
        <w:rPr>
          <w:rFonts w:ascii="Cambria" w:eastAsia="Times New Roman" w:hAnsi="Cambria" w:cs="Times New Roman"/>
          <w:color w:val="353535"/>
          <w:sz w:val="24"/>
          <w:szCs w:val="24"/>
          <w:lang w:eastAsia="tr-TR"/>
        </w:rPr>
        <w:t xml:space="preserve">Bu Politika; </w:t>
      </w:r>
      <w:r w:rsidR="00625C40" w:rsidRPr="00BB3222">
        <w:rPr>
          <w:rFonts w:ascii="Cambria" w:eastAsia="Times New Roman" w:hAnsi="Cambria" w:cs="Times New Roman"/>
          <w:color w:val="353535"/>
          <w:sz w:val="24"/>
          <w:szCs w:val="24"/>
          <w:lang w:eastAsia="tr-TR"/>
        </w:rPr>
        <w:t xml:space="preserve">Belediye’miz nezdinde </w:t>
      </w:r>
      <w:r w:rsidRPr="00BB3222">
        <w:rPr>
          <w:rFonts w:ascii="Cambria" w:eastAsia="Times New Roman" w:hAnsi="Cambria" w:cs="Times New Roman"/>
          <w:color w:val="353535"/>
          <w:sz w:val="24"/>
          <w:szCs w:val="24"/>
          <w:lang w:eastAsia="tr-TR"/>
        </w:rPr>
        <w:t>otomatik olan ya da herhangi bir veri kayıt sisteminin parçası olmak kaydıyla otomatik olmayan yollarla işlenen tüm kişisel veriler</w:t>
      </w:r>
      <w:r w:rsidR="00625C40" w:rsidRPr="00BB3222">
        <w:rPr>
          <w:rFonts w:ascii="Cambria" w:eastAsia="Times New Roman" w:hAnsi="Cambria" w:cs="Times New Roman"/>
          <w:color w:val="353535"/>
          <w:sz w:val="24"/>
          <w:szCs w:val="24"/>
          <w:lang w:eastAsia="tr-TR"/>
        </w:rPr>
        <w:t>in işlenme, muhafaza edilme ve paylaşılma süreçlerini kapsamaktadır.</w:t>
      </w:r>
    </w:p>
    <w:p w14:paraId="6220341A" w14:textId="298E0D90" w:rsidR="005D4583" w:rsidRPr="00BB3222" w:rsidRDefault="005D4583" w:rsidP="00BB3222">
      <w:pPr>
        <w:jc w:val="both"/>
        <w:rPr>
          <w:rFonts w:ascii="Cambria" w:hAnsi="Cambria"/>
          <w:sz w:val="24"/>
          <w:szCs w:val="24"/>
        </w:rPr>
      </w:pPr>
    </w:p>
    <w:p w14:paraId="49AB0B47" w14:textId="41DC84F3" w:rsidR="00C47C8F" w:rsidRPr="00BB3222" w:rsidRDefault="00C47C8F" w:rsidP="00BB3222">
      <w:pPr>
        <w:jc w:val="both"/>
        <w:rPr>
          <w:rFonts w:ascii="Cambria" w:hAnsi="Cambria"/>
          <w:sz w:val="24"/>
          <w:szCs w:val="24"/>
        </w:rPr>
      </w:pPr>
    </w:p>
    <w:p w14:paraId="43E5362B" w14:textId="77777777" w:rsidR="00C47C8F" w:rsidRPr="00BB3222" w:rsidRDefault="00C47C8F" w:rsidP="00BB3222">
      <w:pPr>
        <w:jc w:val="both"/>
        <w:rPr>
          <w:rFonts w:ascii="Cambria" w:hAnsi="Cambria"/>
          <w:b/>
          <w:bCs/>
          <w:sz w:val="24"/>
          <w:szCs w:val="24"/>
        </w:rPr>
      </w:pPr>
    </w:p>
    <w:p w14:paraId="410DF9D0" w14:textId="636460EB" w:rsidR="000E090E" w:rsidRPr="00BB3222" w:rsidRDefault="000E090E" w:rsidP="00BB3222">
      <w:pPr>
        <w:jc w:val="center"/>
        <w:rPr>
          <w:rFonts w:ascii="Cambria" w:hAnsi="Cambria"/>
          <w:b/>
          <w:bCs/>
          <w:sz w:val="24"/>
          <w:szCs w:val="24"/>
        </w:rPr>
      </w:pPr>
      <w:r w:rsidRPr="00BB3222">
        <w:rPr>
          <w:rFonts w:ascii="Cambria" w:hAnsi="Cambria"/>
          <w:b/>
          <w:bCs/>
          <w:sz w:val="24"/>
          <w:szCs w:val="24"/>
        </w:rPr>
        <w:t>İKİNCİ BÖLÜM</w:t>
      </w:r>
    </w:p>
    <w:p w14:paraId="3D0B64D8" w14:textId="699A19CC" w:rsidR="000E090E" w:rsidRPr="00BB3222" w:rsidRDefault="000E090E" w:rsidP="00BB3222">
      <w:pPr>
        <w:jc w:val="center"/>
        <w:rPr>
          <w:rFonts w:ascii="Cambria" w:hAnsi="Cambria"/>
          <w:b/>
          <w:bCs/>
          <w:sz w:val="24"/>
          <w:szCs w:val="24"/>
        </w:rPr>
      </w:pPr>
      <w:r w:rsidRPr="00BB3222">
        <w:rPr>
          <w:rFonts w:ascii="Cambria" w:hAnsi="Cambria"/>
          <w:b/>
          <w:bCs/>
          <w:sz w:val="24"/>
          <w:szCs w:val="24"/>
        </w:rPr>
        <w:t>Kişisel Verilerin İşlenmesine İlişkin Hususlar</w:t>
      </w:r>
    </w:p>
    <w:p w14:paraId="23060B19" w14:textId="2FA74B8B" w:rsidR="000E090E" w:rsidRPr="00BB3222" w:rsidRDefault="000E090E" w:rsidP="00BB3222">
      <w:pPr>
        <w:jc w:val="both"/>
        <w:rPr>
          <w:rFonts w:ascii="Cambria" w:hAnsi="Cambria"/>
          <w:b/>
          <w:bCs/>
          <w:sz w:val="24"/>
          <w:szCs w:val="24"/>
        </w:rPr>
      </w:pPr>
      <w:r w:rsidRPr="00BB3222">
        <w:rPr>
          <w:rFonts w:ascii="Cambria" w:hAnsi="Cambria"/>
          <w:b/>
          <w:bCs/>
          <w:sz w:val="24"/>
          <w:szCs w:val="24"/>
        </w:rPr>
        <w:t xml:space="preserve">2.1. Kişisel Verilerin </w:t>
      </w:r>
      <w:r w:rsidR="00854620" w:rsidRPr="00BB3222">
        <w:rPr>
          <w:rFonts w:ascii="Cambria" w:hAnsi="Cambria"/>
          <w:b/>
          <w:bCs/>
          <w:sz w:val="24"/>
          <w:szCs w:val="24"/>
        </w:rPr>
        <w:t>İşlenmesinde Esas Alınan İlkeler</w:t>
      </w:r>
    </w:p>
    <w:p w14:paraId="242DF6E8" w14:textId="2971B6A1" w:rsidR="000E090E" w:rsidRPr="00BB3222" w:rsidRDefault="000E090E" w:rsidP="00BB3222">
      <w:pPr>
        <w:jc w:val="both"/>
        <w:rPr>
          <w:rFonts w:ascii="Cambria" w:hAnsi="Cambria"/>
          <w:b/>
          <w:bCs/>
          <w:sz w:val="24"/>
          <w:szCs w:val="24"/>
        </w:rPr>
      </w:pPr>
      <w:r w:rsidRPr="00BB3222">
        <w:rPr>
          <w:rFonts w:ascii="Cambria" w:hAnsi="Cambria"/>
          <w:b/>
          <w:bCs/>
          <w:sz w:val="24"/>
          <w:szCs w:val="24"/>
        </w:rPr>
        <w:t>2.1.1. Hukuka ve Dürüstlük Kurallarına Uygun İşleme</w:t>
      </w:r>
    </w:p>
    <w:p w14:paraId="0A7801A1" w14:textId="13BBF254" w:rsidR="000E090E" w:rsidRPr="00BB3222" w:rsidRDefault="000E090E" w:rsidP="00BB3222">
      <w:pPr>
        <w:jc w:val="both"/>
        <w:rPr>
          <w:rFonts w:ascii="Cambria" w:hAnsi="Cambria"/>
          <w:sz w:val="24"/>
          <w:szCs w:val="24"/>
        </w:rPr>
      </w:pPr>
      <w:r w:rsidRPr="00BB3222">
        <w:rPr>
          <w:rFonts w:ascii="Cambria" w:hAnsi="Cambria"/>
          <w:sz w:val="24"/>
          <w:szCs w:val="24"/>
        </w:rPr>
        <w:t>Kişisel veriler, kişilerin temel hak ve özgürlükleri gözetilerek ve dürüstlük kuralına uygun şekilde işlenmektedir. Bu doğrultuda, Belediyemiz nezdinde yalnızca ihtiyaç duyulan kişisel veriler işlenmekte ve işlenme amaçlarına uygun şekilde kullanılmaktadır.</w:t>
      </w:r>
    </w:p>
    <w:p w14:paraId="508E43A9" w14:textId="7640FF38" w:rsidR="000E090E" w:rsidRPr="00BB3222" w:rsidRDefault="000E090E" w:rsidP="00BB3222">
      <w:pPr>
        <w:jc w:val="both"/>
        <w:rPr>
          <w:rFonts w:ascii="Cambria" w:hAnsi="Cambria"/>
          <w:b/>
          <w:bCs/>
          <w:sz w:val="24"/>
          <w:szCs w:val="24"/>
        </w:rPr>
      </w:pPr>
      <w:r w:rsidRPr="00BB3222">
        <w:rPr>
          <w:rFonts w:ascii="Cambria" w:hAnsi="Cambria"/>
          <w:b/>
          <w:bCs/>
          <w:sz w:val="24"/>
          <w:szCs w:val="24"/>
        </w:rPr>
        <w:t>2.1.2. Kişisel Verilerin Doğru ve Gerektiğinde Güncel Olmasını Sağlama</w:t>
      </w:r>
    </w:p>
    <w:p w14:paraId="3FF0E655" w14:textId="041D99FE" w:rsidR="00A568B5" w:rsidRPr="00BB3222" w:rsidRDefault="00A568B5" w:rsidP="00BB3222">
      <w:pPr>
        <w:jc w:val="both"/>
        <w:rPr>
          <w:rFonts w:ascii="Cambria" w:hAnsi="Cambria"/>
          <w:sz w:val="24"/>
          <w:szCs w:val="24"/>
        </w:rPr>
      </w:pPr>
      <w:r w:rsidRPr="00BB3222">
        <w:rPr>
          <w:rFonts w:ascii="Cambria" w:hAnsi="Cambria"/>
          <w:sz w:val="24"/>
          <w:szCs w:val="24"/>
        </w:rPr>
        <w:t>Belediye’miz,</w:t>
      </w:r>
      <w:r w:rsidR="000E090E" w:rsidRPr="00BB3222">
        <w:rPr>
          <w:rFonts w:ascii="Cambria" w:hAnsi="Cambria"/>
          <w:sz w:val="24"/>
          <w:szCs w:val="24"/>
        </w:rPr>
        <w:t xml:space="preserve"> kişisel verilerin işlendiği süre boyunca doğru ve güncel</w:t>
      </w:r>
      <w:r w:rsidRPr="00BB3222">
        <w:rPr>
          <w:rFonts w:ascii="Cambria" w:hAnsi="Cambria"/>
          <w:sz w:val="24"/>
          <w:szCs w:val="24"/>
        </w:rPr>
        <w:t xml:space="preserve"> tutulması için gerekli önlemleri almakta, süreçlerini bu hususu gözeterek kurgulamaktadır.</w:t>
      </w:r>
    </w:p>
    <w:p w14:paraId="7EA9493C" w14:textId="01560E23" w:rsidR="00A568B5" w:rsidRPr="00BB3222" w:rsidRDefault="00A568B5" w:rsidP="00BB3222">
      <w:pPr>
        <w:jc w:val="both"/>
        <w:rPr>
          <w:rFonts w:ascii="Cambria" w:hAnsi="Cambria"/>
          <w:b/>
          <w:bCs/>
          <w:sz w:val="24"/>
          <w:szCs w:val="24"/>
        </w:rPr>
      </w:pPr>
      <w:r w:rsidRPr="00BB3222">
        <w:rPr>
          <w:rFonts w:ascii="Cambria" w:hAnsi="Cambria"/>
          <w:b/>
          <w:bCs/>
          <w:sz w:val="24"/>
          <w:szCs w:val="24"/>
        </w:rPr>
        <w:t>2.1.3. Belirli, Açık ve Meşru Amaçlarla İşleme</w:t>
      </w:r>
    </w:p>
    <w:p w14:paraId="5D69081D" w14:textId="6DB766AB" w:rsidR="00A568B5" w:rsidRPr="00BB3222" w:rsidRDefault="00A568B5" w:rsidP="00BB3222">
      <w:pPr>
        <w:jc w:val="both"/>
        <w:rPr>
          <w:rFonts w:ascii="Cambria" w:hAnsi="Cambria"/>
          <w:sz w:val="24"/>
          <w:szCs w:val="24"/>
        </w:rPr>
      </w:pPr>
      <w:r w:rsidRPr="00BB3222">
        <w:rPr>
          <w:rFonts w:ascii="Cambria" w:hAnsi="Cambria"/>
          <w:sz w:val="24"/>
          <w:szCs w:val="24"/>
        </w:rPr>
        <w:t>Belediye’miz nezdinde yalnızca işlenmesi gerekli kişisel veriler işlenmekte, işlenen kişisel verilerin işlenme amaçları açıkça ortaya konulmakta ve kişisel veriler işlenme amaçlarının dışında kesinlikle kullanılmamaktadır.</w:t>
      </w:r>
    </w:p>
    <w:p w14:paraId="2FEAAB1A" w14:textId="424C5385" w:rsidR="00A568B5" w:rsidRPr="00BB3222" w:rsidRDefault="00A568B5" w:rsidP="00BB3222">
      <w:pPr>
        <w:jc w:val="both"/>
        <w:rPr>
          <w:rFonts w:ascii="Cambria" w:hAnsi="Cambria"/>
          <w:b/>
          <w:bCs/>
          <w:sz w:val="24"/>
          <w:szCs w:val="24"/>
        </w:rPr>
      </w:pPr>
      <w:r w:rsidRPr="00BB3222">
        <w:rPr>
          <w:rFonts w:ascii="Cambria" w:hAnsi="Cambria"/>
          <w:b/>
          <w:bCs/>
          <w:sz w:val="24"/>
          <w:szCs w:val="24"/>
        </w:rPr>
        <w:t>2.1.4. İşlendikleri Amaçla Bağlantılı, Sınırlı ve Ölçülü Olma</w:t>
      </w:r>
    </w:p>
    <w:p w14:paraId="052CED5C" w14:textId="21811171" w:rsidR="00A568B5" w:rsidRPr="00BB3222" w:rsidRDefault="00A568B5" w:rsidP="00BB3222">
      <w:pPr>
        <w:jc w:val="both"/>
        <w:rPr>
          <w:rFonts w:ascii="Cambria" w:hAnsi="Cambria"/>
          <w:sz w:val="24"/>
          <w:szCs w:val="24"/>
        </w:rPr>
      </w:pPr>
      <w:r w:rsidRPr="00BB3222">
        <w:rPr>
          <w:rFonts w:ascii="Cambria" w:hAnsi="Cambria"/>
          <w:sz w:val="24"/>
          <w:szCs w:val="24"/>
        </w:rPr>
        <w:t xml:space="preserve">Kişisel veriler, işlendikleri amacın gerektirdiği ölçüde ve sınırlı şekilde işlenmektedir. Belediyemiz, </w:t>
      </w:r>
      <w:r w:rsidR="00354548" w:rsidRPr="00BB3222">
        <w:rPr>
          <w:rFonts w:ascii="Cambria" w:hAnsi="Cambria"/>
          <w:sz w:val="24"/>
          <w:szCs w:val="24"/>
        </w:rPr>
        <w:t>sunduğu hizmetleri en iyi şekilde yerine getirebilmesi için gerekli koşulları oluşturmak</w:t>
      </w:r>
      <w:r w:rsidR="008A39FE" w:rsidRPr="00BB3222">
        <w:rPr>
          <w:rFonts w:ascii="Cambria" w:hAnsi="Cambria"/>
          <w:sz w:val="24"/>
          <w:szCs w:val="24"/>
        </w:rPr>
        <w:t xml:space="preserve"> ve yasal düzenlemeler</w:t>
      </w:r>
      <w:r w:rsidR="00354548" w:rsidRPr="00BB3222">
        <w:rPr>
          <w:rFonts w:ascii="Cambria" w:hAnsi="Cambria"/>
          <w:sz w:val="24"/>
          <w:szCs w:val="24"/>
        </w:rPr>
        <w:t>e de uygun davranmak kaydıyla,</w:t>
      </w:r>
      <w:r w:rsidR="008A39FE" w:rsidRPr="00BB3222">
        <w:rPr>
          <w:rFonts w:ascii="Cambria" w:hAnsi="Cambria"/>
          <w:sz w:val="24"/>
          <w:szCs w:val="24"/>
        </w:rPr>
        <w:t xml:space="preserve"> </w:t>
      </w:r>
      <w:r w:rsidRPr="00BB3222">
        <w:rPr>
          <w:rFonts w:ascii="Cambria" w:hAnsi="Cambria"/>
          <w:sz w:val="24"/>
          <w:szCs w:val="24"/>
        </w:rPr>
        <w:t>olabildiğince az kişisel veri toplamayı</w:t>
      </w:r>
      <w:r w:rsidR="008A39FE" w:rsidRPr="00BB3222">
        <w:rPr>
          <w:rFonts w:ascii="Cambria" w:hAnsi="Cambria"/>
          <w:sz w:val="24"/>
          <w:szCs w:val="24"/>
        </w:rPr>
        <w:t xml:space="preserve"> ve olabildiğince az süre muhafaza etmeyi ilke edinmiştir.</w:t>
      </w:r>
    </w:p>
    <w:p w14:paraId="67BDA589" w14:textId="62EACB0C" w:rsidR="000E090E" w:rsidRPr="00BB3222" w:rsidRDefault="00354548" w:rsidP="00BB3222">
      <w:pPr>
        <w:jc w:val="both"/>
        <w:rPr>
          <w:rFonts w:ascii="Cambria" w:hAnsi="Cambria"/>
          <w:b/>
          <w:bCs/>
          <w:sz w:val="24"/>
          <w:szCs w:val="24"/>
        </w:rPr>
      </w:pPr>
      <w:r w:rsidRPr="00BB3222">
        <w:rPr>
          <w:rFonts w:ascii="Cambria" w:hAnsi="Cambria"/>
          <w:b/>
          <w:bCs/>
          <w:sz w:val="24"/>
          <w:szCs w:val="24"/>
        </w:rPr>
        <w:t>2.1.5. İlgili Mevzuatta Öngörülen Veya İşlendikleri Amaç İçin Gerekli Olan Süre Kadar Muhafaza Etme</w:t>
      </w:r>
    </w:p>
    <w:p w14:paraId="6DB91F97" w14:textId="41E87807" w:rsidR="00354548" w:rsidRPr="00BB3222" w:rsidRDefault="00354548" w:rsidP="00BB3222">
      <w:pPr>
        <w:jc w:val="both"/>
        <w:rPr>
          <w:rFonts w:ascii="Cambria" w:hAnsi="Cambria"/>
          <w:sz w:val="24"/>
          <w:szCs w:val="24"/>
        </w:rPr>
      </w:pPr>
      <w:r w:rsidRPr="00BB3222">
        <w:rPr>
          <w:rFonts w:ascii="Cambria" w:hAnsi="Cambria"/>
          <w:sz w:val="24"/>
          <w:szCs w:val="24"/>
        </w:rPr>
        <w:t>Belediye’miz, kişisel verileri işlendikleri amacın gerektirdiği ve yasal düzenlemelerle öngörülen süreler dikkate alınarak olabildiğince minimize edilmiş sürelerle muhafaza etmektedir.</w:t>
      </w:r>
    </w:p>
    <w:p w14:paraId="210C8E1C" w14:textId="05CD5B0E" w:rsidR="0016627A" w:rsidRPr="00BB3222" w:rsidRDefault="0016627A" w:rsidP="00BB3222">
      <w:pPr>
        <w:jc w:val="both"/>
        <w:rPr>
          <w:rFonts w:ascii="Cambria" w:hAnsi="Cambria"/>
          <w:b/>
          <w:bCs/>
          <w:sz w:val="24"/>
          <w:szCs w:val="24"/>
        </w:rPr>
      </w:pPr>
      <w:r w:rsidRPr="00BB3222">
        <w:rPr>
          <w:rFonts w:ascii="Cambria" w:hAnsi="Cambria"/>
          <w:b/>
          <w:bCs/>
          <w:sz w:val="24"/>
          <w:szCs w:val="24"/>
        </w:rPr>
        <w:t>2.2. Kişisel Verilerin İşlenme Şartları</w:t>
      </w:r>
    </w:p>
    <w:p w14:paraId="4B5F4165" w14:textId="0FE1F7D6" w:rsidR="0016627A" w:rsidRPr="00BB3222" w:rsidRDefault="0016627A" w:rsidP="00BB3222">
      <w:pPr>
        <w:jc w:val="both"/>
        <w:rPr>
          <w:rFonts w:ascii="Cambria" w:hAnsi="Cambria"/>
          <w:sz w:val="24"/>
          <w:szCs w:val="24"/>
        </w:rPr>
      </w:pPr>
      <w:r w:rsidRPr="00BB3222">
        <w:rPr>
          <w:rFonts w:ascii="Cambria" w:hAnsi="Cambria"/>
          <w:sz w:val="24"/>
          <w:szCs w:val="24"/>
        </w:rPr>
        <w:t xml:space="preserve">Belediye’miz nezdinde, kişilerin açık rıza vermesi halinde kişisel verileri işlenmektedir. Bunun yanısıra, </w:t>
      </w:r>
      <w:r w:rsidR="00AD08FE" w:rsidRPr="00BB3222">
        <w:rPr>
          <w:rFonts w:ascii="Cambria" w:hAnsi="Cambria"/>
          <w:sz w:val="24"/>
          <w:szCs w:val="24"/>
        </w:rPr>
        <w:t xml:space="preserve">aşağıda yer alan şartlardan </w:t>
      </w:r>
      <w:r w:rsidRPr="00BB3222">
        <w:rPr>
          <w:rFonts w:ascii="Cambria" w:hAnsi="Cambria"/>
          <w:sz w:val="24"/>
          <w:szCs w:val="24"/>
        </w:rPr>
        <w:t xml:space="preserve">en az </w:t>
      </w:r>
      <w:r w:rsidR="00AD08FE" w:rsidRPr="00BB3222">
        <w:rPr>
          <w:rFonts w:ascii="Cambria" w:hAnsi="Cambria"/>
          <w:sz w:val="24"/>
          <w:szCs w:val="24"/>
        </w:rPr>
        <w:t>birinin varlığı durumunda</w:t>
      </w:r>
      <w:r w:rsidRPr="00BB3222">
        <w:rPr>
          <w:rFonts w:ascii="Cambria" w:hAnsi="Cambria"/>
          <w:sz w:val="24"/>
          <w:szCs w:val="24"/>
        </w:rPr>
        <w:t xml:space="preserve"> da</w:t>
      </w:r>
      <w:r w:rsidR="00AD08FE" w:rsidRPr="00BB3222">
        <w:rPr>
          <w:rFonts w:ascii="Cambria" w:hAnsi="Cambria"/>
          <w:sz w:val="24"/>
          <w:szCs w:val="24"/>
        </w:rPr>
        <w:t xml:space="preserve"> kişisel veriler, veri sahibinin açık rızası aranmaksızın </w:t>
      </w:r>
      <w:r w:rsidRPr="00BB3222">
        <w:rPr>
          <w:rFonts w:ascii="Cambria" w:hAnsi="Cambria"/>
          <w:sz w:val="24"/>
          <w:szCs w:val="24"/>
        </w:rPr>
        <w:t xml:space="preserve">Belediye’miz </w:t>
      </w:r>
      <w:r w:rsidR="00AD08FE" w:rsidRPr="00BB3222">
        <w:rPr>
          <w:rFonts w:ascii="Cambria" w:hAnsi="Cambria"/>
          <w:sz w:val="24"/>
          <w:szCs w:val="24"/>
        </w:rPr>
        <w:t xml:space="preserve">tarafından </w:t>
      </w:r>
      <w:r w:rsidRPr="00BB3222">
        <w:rPr>
          <w:rFonts w:ascii="Cambria" w:hAnsi="Cambria"/>
          <w:sz w:val="24"/>
          <w:szCs w:val="24"/>
        </w:rPr>
        <w:t>işlenebilecektir.</w:t>
      </w:r>
      <w:r w:rsidR="00AD08FE" w:rsidRPr="00BB3222">
        <w:rPr>
          <w:rFonts w:ascii="Cambria" w:hAnsi="Cambria"/>
          <w:sz w:val="24"/>
          <w:szCs w:val="24"/>
        </w:rPr>
        <w:t xml:space="preserve"> İşlenen verilerin özel nitelikli kişisel veri olması halinde, işbu </w:t>
      </w:r>
      <w:r w:rsidR="005D400C" w:rsidRPr="00BB3222">
        <w:rPr>
          <w:rFonts w:ascii="Cambria" w:hAnsi="Cambria"/>
          <w:sz w:val="24"/>
          <w:szCs w:val="24"/>
        </w:rPr>
        <w:t>Politikanın</w:t>
      </w:r>
      <w:r w:rsidR="00AD08FE" w:rsidRPr="00BB3222">
        <w:rPr>
          <w:rFonts w:ascii="Cambria" w:hAnsi="Cambria"/>
          <w:sz w:val="24"/>
          <w:szCs w:val="24"/>
        </w:rPr>
        <w:t xml:space="preserve"> Özel Nitelikli Kişisel Verilerin İşlenmesi</w:t>
      </w:r>
      <w:r w:rsidRPr="00BB3222">
        <w:rPr>
          <w:rFonts w:ascii="Cambria" w:hAnsi="Cambria"/>
          <w:sz w:val="24"/>
          <w:szCs w:val="24"/>
        </w:rPr>
        <w:t xml:space="preserve"> başlığı altında düzenlenen </w:t>
      </w:r>
      <w:r w:rsidR="00AD08FE" w:rsidRPr="00BB3222">
        <w:rPr>
          <w:rFonts w:ascii="Cambria" w:hAnsi="Cambria"/>
          <w:sz w:val="24"/>
          <w:szCs w:val="24"/>
        </w:rPr>
        <w:t xml:space="preserve">şartlar uygulanacaktır. </w:t>
      </w:r>
    </w:p>
    <w:p w14:paraId="31B806B2" w14:textId="77777777" w:rsidR="0016627A" w:rsidRPr="00BB3222" w:rsidRDefault="0016627A" w:rsidP="00BB3222">
      <w:pPr>
        <w:jc w:val="both"/>
        <w:rPr>
          <w:rFonts w:ascii="Cambria" w:hAnsi="Cambria"/>
          <w:b/>
          <w:bCs/>
          <w:sz w:val="24"/>
          <w:szCs w:val="24"/>
        </w:rPr>
      </w:pPr>
      <w:r w:rsidRPr="00BB3222">
        <w:rPr>
          <w:rFonts w:ascii="Cambria" w:hAnsi="Cambria"/>
          <w:b/>
          <w:bCs/>
          <w:sz w:val="24"/>
          <w:szCs w:val="24"/>
        </w:rPr>
        <w:t xml:space="preserve">2.2.1. </w:t>
      </w:r>
      <w:r w:rsidR="00AD08FE" w:rsidRPr="00BB3222">
        <w:rPr>
          <w:rFonts w:ascii="Cambria" w:hAnsi="Cambria"/>
          <w:b/>
          <w:bCs/>
          <w:sz w:val="24"/>
          <w:szCs w:val="24"/>
        </w:rPr>
        <w:t xml:space="preserve">Kanunlarda Açıkça Öngörülmesi </w:t>
      </w:r>
    </w:p>
    <w:p w14:paraId="40C8AFDC" w14:textId="36A80366" w:rsidR="0016627A" w:rsidRPr="00BB3222" w:rsidRDefault="0016627A" w:rsidP="00BB3222">
      <w:pPr>
        <w:jc w:val="both"/>
        <w:rPr>
          <w:rFonts w:ascii="Cambria" w:hAnsi="Cambria"/>
          <w:sz w:val="24"/>
          <w:szCs w:val="24"/>
        </w:rPr>
      </w:pPr>
      <w:r w:rsidRPr="00BB3222">
        <w:rPr>
          <w:rFonts w:ascii="Cambria" w:hAnsi="Cambria"/>
          <w:sz w:val="24"/>
          <w:szCs w:val="24"/>
        </w:rPr>
        <w:t xml:space="preserve">Yasal düzenlemelerin </w:t>
      </w:r>
      <w:r w:rsidR="00AD08FE" w:rsidRPr="00BB3222">
        <w:rPr>
          <w:rFonts w:ascii="Cambria" w:hAnsi="Cambria"/>
          <w:sz w:val="24"/>
          <w:szCs w:val="24"/>
        </w:rPr>
        <w:t>kişisel veri</w:t>
      </w:r>
      <w:r w:rsidRPr="00BB3222">
        <w:rPr>
          <w:rFonts w:ascii="Cambria" w:hAnsi="Cambria"/>
          <w:sz w:val="24"/>
          <w:szCs w:val="24"/>
        </w:rPr>
        <w:t xml:space="preserve"> işlenmesini zaruri kıldığı durumlarda, veri sahibinin kişisel verileri Belediyemiz tarafından mevzuatta öngörüldüğü şekilde işlenmektedir.</w:t>
      </w:r>
    </w:p>
    <w:p w14:paraId="66973F49" w14:textId="0EE87642" w:rsidR="0016627A" w:rsidRPr="00BB3222" w:rsidRDefault="0016627A" w:rsidP="00BB3222">
      <w:pPr>
        <w:jc w:val="both"/>
        <w:rPr>
          <w:rFonts w:ascii="Cambria" w:hAnsi="Cambria"/>
          <w:b/>
          <w:bCs/>
          <w:sz w:val="24"/>
          <w:szCs w:val="24"/>
        </w:rPr>
      </w:pPr>
      <w:r w:rsidRPr="00BB3222">
        <w:rPr>
          <w:rFonts w:ascii="Cambria" w:hAnsi="Cambria"/>
          <w:b/>
          <w:bCs/>
          <w:sz w:val="24"/>
          <w:szCs w:val="24"/>
        </w:rPr>
        <w:t xml:space="preserve">2.2.2. Fiili </w:t>
      </w:r>
      <w:proofErr w:type="gramStart"/>
      <w:r w:rsidRPr="00BB3222">
        <w:rPr>
          <w:rFonts w:ascii="Cambria" w:hAnsi="Cambria"/>
          <w:b/>
          <w:bCs/>
          <w:sz w:val="24"/>
          <w:szCs w:val="24"/>
        </w:rPr>
        <w:t>İmk</w:t>
      </w:r>
      <w:r w:rsidR="00BB3222">
        <w:rPr>
          <w:rFonts w:ascii="Cambria" w:hAnsi="Cambria"/>
          <w:b/>
          <w:bCs/>
          <w:sz w:val="24"/>
          <w:szCs w:val="24"/>
        </w:rPr>
        <w:t>a</w:t>
      </w:r>
      <w:r w:rsidRPr="00BB3222">
        <w:rPr>
          <w:rFonts w:ascii="Cambria" w:hAnsi="Cambria"/>
          <w:b/>
          <w:bCs/>
          <w:sz w:val="24"/>
          <w:szCs w:val="24"/>
        </w:rPr>
        <w:t>nsızlık</w:t>
      </w:r>
      <w:proofErr w:type="gramEnd"/>
      <w:r w:rsidRPr="00BB3222">
        <w:rPr>
          <w:rFonts w:ascii="Cambria" w:hAnsi="Cambria"/>
          <w:b/>
          <w:bCs/>
          <w:sz w:val="24"/>
          <w:szCs w:val="24"/>
        </w:rPr>
        <w:t xml:space="preserve"> Sebebiyle</w:t>
      </w:r>
      <w:r w:rsidR="00D46586" w:rsidRPr="00BB3222">
        <w:rPr>
          <w:rFonts w:ascii="Cambria" w:hAnsi="Cambria"/>
          <w:b/>
          <w:bCs/>
          <w:sz w:val="24"/>
          <w:szCs w:val="24"/>
        </w:rPr>
        <w:t xml:space="preserve"> İlgilinin Açık Rızasını Açıklayamaması</w:t>
      </w:r>
    </w:p>
    <w:p w14:paraId="755B99D7" w14:textId="7B130405" w:rsidR="0016627A" w:rsidRPr="00BB3222" w:rsidRDefault="00D46586" w:rsidP="00BB3222">
      <w:pPr>
        <w:jc w:val="both"/>
        <w:rPr>
          <w:rFonts w:ascii="Cambria" w:hAnsi="Cambria"/>
          <w:sz w:val="24"/>
          <w:szCs w:val="24"/>
        </w:rPr>
      </w:pPr>
      <w:r w:rsidRPr="00BB3222">
        <w:rPr>
          <w:rFonts w:ascii="Cambria" w:hAnsi="Cambria"/>
          <w:sz w:val="24"/>
          <w:szCs w:val="24"/>
        </w:rPr>
        <w:lastRenderedPageBreak/>
        <w:t xml:space="preserve">Fiili </w:t>
      </w:r>
      <w:proofErr w:type="gramStart"/>
      <w:r w:rsidRPr="00BB3222">
        <w:rPr>
          <w:rFonts w:ascii="Cambria" w:hAnsi="Cambria"/>
          <w:sz w:val="24"/>
          <w:szCs w:val="24"/>
        </w:rPr>
        <w:t>imkansızlık</w:t>
      </w:r>
      <w:proofErr w:type="gramEnd"/>
      <w:r w:rsidRPr="00BB3222">
        <w:rPr>
          <w:rFonts w:ascii="Cambria" w:hAnsi="Cambria"/>
          <w:sz w:val="24"/>
          <w:szCs w:val="24"/>
        </w:rPr>
        <w:t xml:space="preserve"> sebebiyle açık rızasını açıklayamayacak durumda olan veya beyanlarına hukuki geçerlilik tanınamayacak durumda olan kişinin kendisinin ya da başka birinin hayatı veya beden </w:t>
      </w:r>
      <w:r w:rsidR="003409B0" w:rsidRPr="00BB3222">
        <w:rPr>
          <w:rFonts w:ascii="Cambria" w:hAnsi="Cambria"/>
          <w:sz w:val="24"/>
          <w:szCs w:val="24"/>
        </w:rPr>
        <w:t>bütünlüğünü</w:t>
      </w:r>
      <w:r w:rsidRPr="00BB3222">
        <w:rPr>
          <w:rFonts w:ascii="Cambria" w:hAnsi="Cambria"/>
          <w:sz w:val="24"/>
          <w:szCs w:val="24"/>
        </w:rPr>
        <w:t xml:space="preserve"> korumak için kişisel verisinin işlenmesinin zorunlu olması halinde veri sahibinin kişisel verileri işlenebilecektir.</w:t>
      </w:r>
    </w:p>
    <w:p w14:paraId="260DEA3B" w14:textId="641B9E81" w:rsidR="00D46586" w:rsidRPr="00BB3222" w:rsidRDefault="00D46586" w:rsidP="00BB3222">
      <w:pPr>
        <w:jc w:val="both"/>
        <w:rPr>
          <w:rFonts w:ascii="Cambria" w:hAnsi="Cambria"/>
          <w:b/>
          <w:bCs/>
          <w:sz w:val="24"/>
          <w:szCs w:val="24"/>
        </w:rPr>
      </w:pPr>
      <w:r w:rsidRPr="00BB3222">
        <w:rPr>
          <w:rFonts w:ascii="Cambria" w:hAnsi="Cambria"/>
          <w:b/>
          <w:bCs/>
          <w:sz w:val="24"/>
          <w:szCs w:val="24"/>
        </w:rPr>
        <w:t xml:space="preserve">2.2.3. </w:t>
      </w:r>
      <w:r w:rsidRPr="00BB3222">
        <w:rPr>
          <w:rFonts w:ascii="Cambria" w:hAnsi="Cambria"/>
          <w:b/>
          <w:bCs/>
          <w:color w:val="000000"/>
          <w:sz w:val="24"/>
          <w:szCs w:val="24"/>
        </w:rPr>
        <w:t>Bir Sözleşmenin Kurulması Veya İfasıyla Doğrudan Doğruya İlgili Olması Kaydıyla, Sözleşmenin Taraflarına Ait Kişisel Verilerin İşlenmesinin Gerekli Olması</w:t>
      </w:r>
    </w:p>
    <w:p w14:paraId="402E86BC" w14:textId="70B1DB77" w:rsidR="00D46586" w:rsidRPr="00BB3222" w:rsidRDefault="00AD08FE" w:rsidP="00BB3222">
      <w:pPr>
        <w:jc w:val="both"/>
        <w:rPr>
          <w:rFonts w:ascii="Cambria" w:hAnsi="Cambria"/>
          <w:sz w:val="24"/>
          <w:szCs w:val="24"/>
        </w:rPr>
      </w:pPr>
      <w:r w:rsidRPr="00BB3222">
        <w:rPr>
          <w:rFonts w:ascii="Cambria" w:hAnsi="Cambria"/>
          <w:sz w:val="24"/>
          <w:szCs w:val="24"/>
        </w:rPr>
        <w:t xml:space="preserve">Veri sahibinin taraf olduğu bir sözleşmenin kurulması veya ifasıyla doğrudan doğruya ilgili olması kaydıyla, kişisel verilerin işlenmesinin gerekli olması halinde </w:t>
      </w:r>
      <w:r w:rsidR="00D46586" w:rsidRPr="00BB3222">
        <w:rPr>
          <w:rFonts w:ascii="Cambria" w:hAnsi="Cambria"/>
          <w:sz w:val="24"/>
          <w:szCs w:val="24"/>
        </w:rPr>
        <w:t>ilgili kişinin kişisel verileri Belediye’miz nezdinde işlenebilecektir.</w:t>
      </w:r>
    </w:p>
    <w:p w14:paraId="37C20FEE" w14:textId="5869B241" w:rsidR="00D46586" w:rsidRPr="00BB3222" w:rsidRDefault="00AD08FE" w:rsidP="00BB3222">
      <w:pPr>
        <w:jc w:val="both"/>
        <w:rPr>
          <w:rFonts w:ascii="Cambria" w:hAnsi="Cambria"/>
          <w:b/>
          <w:bCs/>
          <w:sz w:val="24"/>
          <w:szCs w:val="24"/>
        </w:rPr>
      </w:pPr>
      <w:r w:rsidRPr="00BB3222">
        <w:rPr>
          <w:rFonts w:ascii="Cambria" w:hAnsi="Cambria"/>
          <w:b/>
          <w:bCs/>
          <w:sz w:val="24"/>
          <w:szCs w:val="24"/>
        </w:rPr>
        <w:t>2.2.4</w:t>
      </w:r>
      <w:r w:rsidR="00D46586" w:rsidRPr="00BB3222">
        <w:rPr>
          <w:rFonts w:ascii="Cambria" w:hAnsi="Cambria"/>
          <w:b/>
          <w:bCs/>
          <w:sz w:val="24"/>
          <w:szCs w:val="24"/>
        </w:rPr>
        <w:t>.</w:t>
      </w:r>
      <w:r w:rsidRPr="00BB3222">
        <w:rPr>
          <w:rFonts w:ascii="Cambria" w:hAnsi="Cambria"/>
          <w:b/>
          <w:bCs/>
          <w:sz w:val="24"/>
          <w:szCs w:val="24"/>
        </w:rPr>
        <w:t xml:space="preserve"> </w:t>
      </w:r>
      <w:r w:rsidR="00D46586" w:rsidRPr="00BB3222">
        <w:rPr>
          <w:rFonts w:ascii="Cambria" w:hAnsi="Cambria"/>
          <w:b/>
          <w:bCs/>
          <w:sz w:val="24"/>
          <w:szCs w:val="24"/>
        </w:rPr>
        <w:t>Belediye’mizin</w:t>
      </w:r>
      <w:r w:rsidRPr="00BB3222">
        <w:rPr>
          <w:rFonts w:ascii="Cambria" w:hAnsi="Cambria"/>
          <w:b/>
          <w:bCs/>
          <w:sz w:val="24"/>
          <w:szCs w:val="24"/>
        </w:rPr>
        <w:t xml:space="preserve"> Hukuki Yükümlülüğünü Yerine Getir</w:t>
      </w:r>
      <w:r w:rsidR="00D46586" w:rsidRPr="00BB3222">
        <w:rPr>
          <w:rFonts w:ascii="Cambria" w:hAnsi="Cambria"/>
          <w:b/>
          <w:bCs/>
          <w:sz w:val="24"/>
          <w:szCs w:val="24"/>
        </w:rPr>
        <w:t>ebilmesi İçin Zorunlu Olması</w:t>
      </w:r>
      <w:r w:rsidRPr="00BB3222">
        <w:rPr>
          <w:rFonts w:ascii="Cambria" w:hAnsi="Cambria"/>
          <w:b/>
          <w:bCs/>
          <w:sz w:val="24"/>
          <w:szCs w:val="24"/>
        </w:rPr>
        <w:t xml:space="preserve"> </w:t>
      </w:r>
    </w:p>
    <w:p w14:paraId="470A37F5" w14:textId="77777777" w:rsidR="00D46586" w:rsidRPr="00BB3222" w:rsidRDefault="00D46586" w:rsidP="00BB3222">
      <w:pPr>
        <w:jc w:val="both"/>
        <w:rPr>
          <w:rFonts w:ascii="Cambria" w:hAnsi="Cambria"/>
          <w:sz w:val="24"/>
          <w:szCs w:val="24"/>
        </w:rPr>
      </w:pPr>
      <w:r w:rsidRPr="00BB3222">
        <w:rPr>
          <w:rFonts w:ascii="Cambria" w:hAnsi="Cambria"/>
          <w:sz w:val="24"/>
          <w:szCs w:val="24"/>
        </w:rPr>
        <w:t>Belediye’mizin</w:t>
      </w:r>
      <w:r w:rsidR="00AD08FE" w:rsidRPr="00BB3222">
        <w:rPr>
          <w:rFonts w:ascii="Cambria" w:hAnsi="Cambria"/>
          <w:sz w:val="24"/>
          <w:szCs w:val="24"/>
        </w:rPr>
        <w:t xml:space="preserve"> hukuki yükümlülüklerini yerine getirmesi için veri işlemenin zorunlu olması halinde veri sahibinin kişisel verileri işlenebilecektir. </w:t>
      </w:r>
    </w:p>
    <w:p w14:paraId="34CF50E1" w14:textId="1294255A" w:rsidR="00D46586" w:rsidRPr="00BB3222" w:rsidRDefault="00AD08FE" w:rsidP="00BB3222">
      <w:pPr>
        <w:jc w:val="both"/>
        <w:rPr>
          <w:rFonts w:ascii="Cambria" w:hAnsi="Cambria"/>
          <w:b/>
          <w:bCs/>
          <w:sz w:val="24"/>
          <w:szCs w:val="24"/>
        </w:rPr>
      </w:pPr>
      <w:r w:rsidRPr="00BB3222">
        <w:rPr>
          <w:rFonts w:ascii="Cambria" w:hAnsi="Cambria"/>
          <w:b/>
          <w:bCs/>
          <w:sz w:val="24"/>
          <w:szCs w:val="24"/>
        </w:rPr>
        <w:t>2.2.5</w:t>
      </w:r>
      <w:r w:rsidR="00D46586" w:rsidRPr="00BB3222">
        <w:rPr>
          <w:rFonts w:ascii="Cambria" w:hAnsi="Cambria"/>
          <w:b/>
          <w:bCs/>
          <w:sz w:val="24"/>
          <w:szCs w:val="24"/>
        </w:rPr>
        <w:t>.</w:t>
      </w:r>
      <w:r w:rsidRPr="00BB3222">
        <w:rPr>
          <w:rFonts w:ascii="Cambria" w:hAnsi="Cambria"/>
          <w:b/>
          <w:bCs/>
          <w:sz w:val="24"/>
          <w:szCs w:val="24"/>
        </w:rPr>
        <w:t xml:space="preserve"> Kişisel Veri Sahibinin Kişisel Verisini Alenileştirmesi </w:t>
      </w:r>
    </w:p>
    <w:p w14:paraId="188F0645" w14:textId="77777777" w:rsidR="00D46586" w:rsidRPr="00BB3222" w:rsidRDefault="00AD08FE" w:rsidP="00BB3222">
      <w:pPr>
        <w:jc w:val="both"/>
        <w:rPr>
          <w:rFonts w:ascii="Cambria" w:hAnsi="Cambria"/>
          <w:sz w:val="24"/>
          <w:szCs w:val="24"/>
        </w:rPr>
      </w:pPr>
      <w:r w:rsidRPr="00BB3222">
        <w:rPr>
          <w:rFonts w:ascii="Cambria" w:hAnsi="Cambria"/>
          <w:sz w:val="24"/>
          <w:szCs w:val="24"/>
        </w:rPr>
        <w:t xml:space="preserve">Veri sahibinin, kişisel verisini alenileştirmiş olması halinde ilgili kişisel veriler alenileştirme amacıyla sınırlı olarak işlenebilecektir. </w:t>
      </w:r>
    </w:p>
    <w:p w14:paraId="09B21547" w14:textId="7E22A801" w:rsidR="00D46586" w:rsidRPr="00BB3222" w:rsidRDefault="00AD08FE" w:rsidP="00BB3222">
      <w:pPr>
        <w:jc w:val="both"/>
        <w:rPr>
          <w:rFonts w:ascii="Cambria" w:hAnsi="Cambria"/>
          <w:b/>
          <w:bCs/>
          <w:sz w:val="24"/>
          <w:szCs w:val="24"/>
        </w:rPr>
      </w:pPr>
      <w:r w:rsidRPr="00BB3222">
        <w:rPr>
          <w:rFonts w:ascii="Cambria" w:hAnsi="Cambria"/>
          <w:b/>
          <w:bCs/>
          <w:sz w:val="24"/>
          <w:szCs w:val="24"/>
        </w:rPr>
        <w:t>2.2.6</w:t>
      </w:r>
      <w:r w:rsidR="00D46586" w:rsidRPr="00BB3222">
        <w:rPr>
          <w:rFonts w:ascii="Cambria" w:hAnsi="Cambria"/>
          <w:b/>
          <w:bCs/>
          <w:sz w:val="24"/>
          <w:szCs w:val="24"/>
        </w:rPr>
        <w:t>.</w:t>
      </w:r>
      <w:r w:rsidRPr="00BB3222">
        <w:rPr>
          <w:rFonts w:ascii="Cambria" w:hAnsi="Cambria"/>
          <w:b/>
          <w:bCs/>
          <w:sz w:val="24"/>
          <w:szCs w:val="24"/>
        </w:rPr>
        <w:t xml:space="preserve"> Bir Hakkın Tesisi</w:t>
      </w:r>
      <w:r w:rsidR="00D46586" w:rsidRPr="00BB3222">
        <w:rPr>
          <w:rFonts w:ascii="Cambria" w:hAnsi="Cambria"/>
          <w:b/>
          <w:bCs/>
          <w:sz w:val="24"/>
          <w:szCs w:val="24"/>
        </w:rPr>
        <w:t>, Kullanılması</w:t>
      </w:r>
      <w:r w:rsidRPr="00BB3222">
        <w:rPr>
          <w:rFonts w:ascii="Cambria" w:hAnsi="Cambria"/>
          <w:b/>
          <w:bCs/>
          <w:sz w:val="24"/>
          <w:szCs w:val="24"/>
        </w:rPr>
        <w:t xml:space="preserve"> veya Korunması için Veri İşlemenin Zorunlu Olması </w:t>
      </w:r>
    </w:p>
    <w:p w14:paraId="2C7B8D78" w14:textId="77777777" w:rsidR="00D46586" w:rsidRPr="00BB3222" w:rsidRDefault="00AD08FE" w:rsidP="00BB3222">
      <w:pPr>
        <w:jc w:val="both"/>
        <w:rPr>
          <w:rFonts w:ascii="Cambria" w:hAnsi="Cambria"/>
          <w:sz w:val="24"/>
          <w:szCs w:val="24"/>
        </w:rPr>
      </w:pPr>
      <w:r w:rsidRPr="00BB3222">
        <w:rPr>
          <w:rFonts w:ascii="Cambria" w:hAnsi="Cambria"/>
          <w:sz w:val="24"/>
          <w:szCs w:val="24"/>
        </w:rPr>
        <w:t xml:space="preserve">Bir hakkın tesisi, kullanılması veya korunması için veri işlemenin zorunlu olması halinde veri sahibinin kişisel verileri işlenebilecektir. </w:t>
      </w:r>
    </w:p>
    <w:p w14:paraId="0F4BE37F" w14:textId="77777777" w:rsidR="00D46586" w:rsidRPr="00BB3222" w:rsidRDefault="00AD08FE" w:rsidP="00BB3222">
      <w:pPr>
        <w:jc w:val="both"/>
        <w:rPr>
          <w:rFonts w:ascii="Cambria" w:hAnsi="Cambria"/>
          <w:b/>
          <w:bCs/>
          <w:sz w:val="24"/>
          <w:szCs w:val="24"/>
        </w:rPr>
      </w:pPr>
      <w:r w:rsidRPr="00BB3222">
        <w:rPr>
          <w:rFonts w:ascii="Cambria" w:hAnsi="Cambria"/>
          <w:b/>
          <w:bCs/>
          <w:sz w:val="24"/>
          <w:szCs w:val="24"/>
        </w:rPr>
        <w:t>2.2.7</w:t>
      </w:r>
      <w:r w:rsidR="00D46586" w:rsidRPr="00BB3222">
        <w:rPr>
          <w:rFonts w:ascii="Cambria" w:hAnsi="Cambria"/>
          <w:b/>
          <w:bCs/>
          <w:sz w:val="24"/>
          <w:szCs w:val="24"/>
        </w:rPr>
        <w:t>. Belediye’mizin</w:t>
      </w:r>
      <w:r w:rsidRPr="00BB3222">
        <w:rPr>
          <w:rFonts w:ascii="Cambria" w:hAnsi="Cambria"/>
          <w:b/>
          <w:bCs/>
          <w:sz w:val="24"/>
          <w:szCs w:val="24"/>
        </w:rPr>
        <w:t xml:space="preserve"> Meşru Menfaati için Veri İşlemenin Zorunlu Olması </w:t>
      </w:r>
    </w:p>
    <w:p w14:paraId="0B7188A2" w14:textId="0FD76913" w:rsidR="00D46586" w:rsidRPr="00BB3222" w:rsidRDefault="00D46586" w:rsidP="00BB3222">
      <w:pPr>
        <w:jc w:val="both"/>
        <w:rPr>
          <w:rFonts w:ascii="Cambria" w:hAnsi="Cambria"/>
          <w:sz w:val="24"/>
          <w:szCs w:val="24"/>
        </w:rPr>
      </w:pPr>
      <w:r w:rsidRPr="00BB3222">
        <w:rPr>
          <w:rFonts w:ascii="Cambria" w:hAnsi="Cambria"/>
          <w:sz w:val="24"/>
          <w:szCs w:val="24"/>
        </w:rPr>
        <w:t>Belediye’mizin</w:t>
      </w:r>
      <w:r w:rsidR="00AD08FE" w:rsidRPr="00BB3222">
        <w:rPr>
          <w:rFonts w:ascii="Cambria" w:hAnsi="Cambria"/>
          <w:sz w:val="24"/>
          <w:szCs w:val="24"/>
        </w:rPr>
        <w:t xml:space="preserve"> meşru menfaatleri için veri işlemesinin zorunlu olması halinde veri sahibinin kişisel verileri işlenebilecektir. </w:t>
      </w:r>
      <w:r w:rsidRPr="00BB3222">
        <w:rPr>
          <w:rFonts w:ascii="Cambria" w:hAnsi="Cambria"/>
          <w:sz w:val="24"/>
          <w:szCs w:val="24"/>
        </w:rPr>
        <w:t xml:space="preserve">Bu noktada kişisel veri sahibinin temel hak ve özgürlüklerine zarar verilmemesi de Belediye’miz tarafından </w:t>
      </w:r>
      <w:proofErr w:type="spellStart"/>
      <w:r w:rsidRPr="00BB3222">
        <w:rPr>
          <w:rFonts w:ascii="Cambria" w:hAnsi="Cambria"/>
          <w:sz w:val="24"/>
          <w:szCs w:val="24"/>
        </w:rPr>
        <w:t>öncelenmekte</w:t>
      </w:r>
      <w:proofErr w:type="spellEnd"/>
      <w:r w:rsidRPr="00BB3222">
        <w:rPr>
          <w:rFonts w:ascii="Cambria" w:hAnsi="Cambria"/>
          <w:sz w:val="24"/>
          <w:szCs w:val="24"/>
        </w:rPr>
        <w:t xml:space="preserve"> ve buna uygun önlemler alınmaktadır.</w:t>
      </w:r>
    </w:p>
    <w:p w14:paraId="752692C9" w14:textId="77777777" w:rsidR="003036C6" w:rsidRPr="00BB3222" w:rsidRDefault="00AD08FE" w:rsidP="00BB3222">
      <w:pPr>
        <w:jc w:val="both"/>
        <w:rPr>
          <w:rFonts w:ascii="Cambria" w:hAnsi="Cambria"/>
          <w:b/>
          <w:bCs/>
          <w:sz w:val="24"/>
          <w:szCs w:val="24"/>
        </w:rPr>
      </w:pPr>
      <w:r w:rsidRPr="00BB3222">
        <w:rPr>
          <w:rFonts w:ascii="Cambria" w:hAnsi="Cambria"/>
          <w:b/>
          <w:bCs/>
          <w:sz w:val="24"/>
          <w:szCs w:val="24"/>
        </w:rPr>
        <w:t>2.3</w:t>
      </w:r>
      <w:r w:rsidR="003036C6" w:rsidRPr="00BB3222">
        <w:rPr>
          <w:rFonts w:ascii="Cambria" w:hAnsi="Cambria"/>
          <w:b/>
          <w:bCs/>
          <w:sz w:val="24"/>
          <w:szCs w:val="24"/>
        </w:rPr>
        <w:t>.</w:t>
      </w:r>
      <w:r w:rsidRPr="00BB3222">
        <w:rPr>
          <w:rFonts w:ascii="Cambria" w:hAnsi="Cambria"/>
          <w:b/>
          <w:bCs/>
          <w:sz w:val="24"/>
          <w:szCs w:val="24"/>
        </w:rPr>
        <w:t xml:space="preserve"> Özel Nitelikli Kişisel Verilerin İşlenmesi </w:t>
      </w:r>
    </w:p>
    <w:p w14:paraId="5C6A8320" w14:textId="570E8C3C" w:rsidR="003036C6" w:rsidRPr="00BB3222" w:rsidRDefault="00AD08FE" w:rsidP="00BB3222">
      <w:pPr>
        <w:jc w:val="both"/>
        <w:rPr>
          <w:rFonts w:ascii="Cambria" w:hAnsi="Cambria"/>
          <w:sz w:val="24"/>
          <w:szCs w:val="24"/>
        </w:rPr>
      </w:pPr>
      <w:r w:rsidRPr="00BB3222">
        <w:rPr>
          <w:rFonts w:ascii="Cambria" w:hAnsi="Cambria"/>
          <w:sz w:val="24"/>
          <w:szCs w:val="24"/>
        </w:rPr>
        <w:t xml:space="preserve">Kanun kapsamında hassasiyet arz eden kişisel verilere, hukuka aykırı olarak işlendiğinde kişilerin mağduriyetine veya ayrımcılığa sebep olma riski nedeniyle özel önem atfedilmiştir. Bu “özel nitelikli” kişisel veriler; ırk, etnik köken, siyasi düşünce, felsefi inanç, din, mezhep veya diğer inançlar, kılık ve kıyafet, dernek, vakıf ya da sendika üyeliği, sağlık, cinsel hayat, ceza </w:t>
      </w:r>
      <w:proofErr w:type="gramStart"/>
      <w:r w:rsidRPr="00BB3222">
        <w:rPr>
          <w:rFonts w:ascii="Cambria" w:hAnsi="Cambria"/>
          <w:sz w:val="24"/>
          <w:szCs w:val="24"/>
        </w:rPr>
        <w:t>mahkumiyeti</w:t>
      </w:r>
      <w:proofErr w:type="gramEnd"/>
      <w:r w:rsidRPr="00BB3222">
        <w:rPr>
          <w:rFonts w:ascii="Cambria" w:hAnsi="Cambria"/>
          <w:sz w:val="24"/>
          <w:szCs w:val="24"/>
        </w:rPr>
        <w:t xml:space="preserve"> ve güvenlik tedbirleriyle ilgili veriler ile </w:t>
      </w:r>
      <w:proofErr w:type="spellStart"/>
      <w:r w:rsidRPr="00BB3222">
        <w:rPr>
          <w:rFonts w:ascii="Cambria" w:hAnsi="Cambria"/>
          <w:sz w:val="24"/>
          <w:szCs w:val="24"/>
        </w:rPr>
        <w:t>biyometrik</w:t>
      </w:r>
      <w:proofErr w:type="spellEnd"/>
      <w:r w:rsidRPr="00BB3222">
        <w:rPr>
          <w:rFonts w:ascii="Cambria" w:hAnsi="Cambria"/>
          <w:sz w:val="24"/>
          <w:szCs w:val="24"/>
        </w:rPr>
        <w:t xml:space="preserve"> ve genetik verilerdir. Özel nitelikli kişisel veriler </w:t>
      </w:r>
      <w:r w:rsidR="003036C6" w:rsidRPr="00BB3222">
        <w:rPr>
          <w:rFonts w:ascii="Cambria" w:hAnsi="Cambria"/>
          <w:sz w:val="24"/>
          <w:szCs w:val="24"/>
        </w:rPr>
        <w:t>Belediye’miz</w:t>
      </w:r>
      <w:r w:rsidRPr="00BB3222">
        <w:rPr>
          <w:rFonts w:ascii="Cambria" w:hAnsi="Cambria"/>
          <w:sz w:val="24"/>
          <w:szCs w:val="24"/>
        </w:rPr>
        <w:t xml:space="preserve"> tarafından, işbu </w:t>
      </w:r>
      <w:r w:rsidR="005D400C" w:rsidRPr="00BB3222">
        <w:rPr>
          <w:rFonts w:ascii="Cambria" w:hAnsi="Cambria"/>
          <w:sz w:val="24"/>
          <w:szCs w:val="24"/>
        </w:rPr>
        <w:t>Politikada</w:t>
      </w:r>
      <w:r w:rsidRPr="00BB3222">
        <w:rPr>
          <w:rFonts w:ascii="Cambria" w:hAnsi="Cambria"/>
          <w:sz w:val="24"/>
          <w:szCs w:val="24"/>
        </w:rPr>
        <w:t xml:space="preserve"> belirtilen ilkelere uygun olarak ve Kurul’un belirleyeceği yöntemler de </w:t>
      </w:r>
      <w:proofErr w:type="gramStart"/>
      <w:r w:rsidRPr="00BB3222">
        <w:rPr>
          <w:rFonts w:ascii="Cambria" w:hAnsi="Cambria"/>
          <w:sz w:val="24"/>
          <w:szCs w:val="24"/>
        </w:rPr>
        <w:t>dahil</w:t>
      </w:r>
      <w:proofErr w:type="gramEnd"/>
      <w:r w:rsidRPr="00BB3222">
        <w:rPr>
          <w:rFonts w:ascii="Cambria" w:hAnsi="Cambria"/>
          <w:sz w:val="24"/>
          <w:szCs w:val="24"/>
        </w:rPr>
        <w:t xml:space="preserve"> olmak üzere gerekli her türlü idari ve teknik tedbirler alınarak ve aşağıdaki şartların varlığı halinde işlenmektedir: </w:t>
      </w:r>
    </w:p>
    <w:p w14:paraId="624F415D" w14:textId="1A2D22C9" w:rsidR="003036C6" w:rsidRPr="00BB3222" w:rsidRDefault="003036C6" w:rsidP="00BB3222">
      <w:pPr>
        <w:jc w:val="both"/>
        <w:rPr>
          <w:rFonts w:ascii="Cambria" w:hAnsi="Cambria"/>
          <w:sz w:val="24"/>
          <w:szCs w:val="24"/>
        </w:rPr>
      </w:pPr>
      <w:proofErr w:type="gramStart"/>
      <w:r w:rsidRPr="00BB3222">
        <w:rPr>
          <w:rFonts w:ascii="Cambria" w:hAnsi="Cambria"/>
          <w:sz w:val="24"/>
          <w:szCs w:val="24"/>
        </w:rPr>
        <w:t>a</w:t>
      </w:r>
      <w:proofErr w:type="gramEnd"/>
      <w:r w:rsidRPr="00BB3222">
        <w:rPr>
          <w:rFonts w:ascii="Cambria" w:hAnsi="Cambria"/>
          <w:sz w:val="24"/>
          <w:szCs w:val="24"/>
        </w:rPr>
        <w:t xml:space="preserve">. </w:t>
      </w:r>
      <w:r w:rsidR="00AD08FE" w:rsidRPr="00BB3222">
        <w:rPr>
          <w:rFonts w:ascii="Cambria" w:hAnsi="Cambria"/>
          <w:sz w:val="24"/>
          <w:szCs w:val="24"/>
        </w:rPr>
        <w:t xml:space="preserve">Sağlık ve cinsel hayat dışındaki özel nitelikli kişisel veriler, ilgili kanunda kişisel verilerin işlenmesine ilişkin açıkça bir hüküm olması halinde veri sahibinin açık rıza aranmaksızın işlenebilecektir. </w:t>
      </w:r>
    </w:p>
    <w:p w14:paraId="6C2AD011" w14:textId="55E6B187" w:rsidR="00E84274" w:rsidRPr="00BB3222" w:rsidRDefault="003036C6" w:rsidP="00BB3222">
      <w:pPr>
        <w:jc w:val="both"/>
        <w:rPr>
          <w:rFonts w:ascii="Cambria" w:hAnsi="Cambria"/>
          <w:sz w:val="24"/>
          <w:szCs w:val="24"/>
        </w:rPr>
      </w:pPr>
      <w:proofErr w:type="gramStart"/>
      <w:r w:rsidRPr="00BB3222">
        <w:rPr>
          <w:rFonts w:ascii="Cambria" w:hAnsi="Cambria"/>
          <w:sz w:val="24"/>
          <w:szCs w:val="24"/>
        </w:rPr>
        <w:lastRenderedPageBreak/>
        <w:t>b</w:t>
      </w:r>
      <w:proofErr w:type="gramEnd"/>
      <w:r w:rsidRPr="00BB3222">
        <w:rPr>
          <w:rFonts w:ascii="Cambria" w:hAnsi="Cambria"/>
          <w:sz w:val="24"/>
          <w:szCs w:val="24"/>
        </w:rPr>
        <w:t xml:space="preserve">. </w:t>
      </w:r>
      <w:r w:rsidR="00AD08FE" w:rsidRPr="00BB3222">
        <w:rPr>
          <w:rFonts w:ascii="Cambria" w:hAnsi="Cambria"/>
          <w:sz w:val="24"/>
          <w:szCs w:val="24"/>
        </w:rPr>
        <w:t xml:space="preserve">Sağlık ve cinsel hayata ilişkin özel nitelikli kişisel veriler,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işlenebilecektir. </w:t>
      </w:r>
    </w:p>
    <w:p w14:paraId="45724453" w14:textId="6C1FBC87" w:rsidR="003E12CB" w:rsidRPr="00BB3222" w:rsidRDefault="003E12CB" w:rsidP="00BB3222">
      <w:pPr>
        <w:jc w:val="both"/>
        <w:rPr>
          <w:rFonts w:ascii="Cambria" w:hAnsi="Cambria"/>
          <w:b/>
          <w:bCs/>
          <w:sz w:val="24"/>
          <w:szCs w:val="24"/>
        </w:rPr>
      </w:pPr>
      <w:r w:rsidRPr="00BB3222">
        <w:rPr>
          <w:rFonts w:ascii="Cambria" w:hAnsi="Cambria"/>
          <w:b/>
          <w:bCs/>
          <w:sz w:val="24"/>
          <w:szCs w:val="24"/>
        </w:rPr>
        <w:t>2.4. Kişisel Verilerin İşlenme Amaçları</w:t>
      </w:r>
    </w:p>
    <w:p w14:paraId="18908394" w14:textId="4D4ADB87" w:rsidR="003E12CB" w:rsidRPr="00BB3222" w:rsidRDefault="00160CC6" w:rsidP="00BB3222">
      <w:pPr>
        <w:jc w:val="both"/>
        <w:rPr>
          <w:rFonts w:ascii="Cambria" w:hAnsi="Cambria"/>
          <w:sz w:val="24"/>
          <w:szCs w:val="24"/>
        </w:rPr>
      </w:pPr>
      <w:r w:rsidRPr="00BB3222">
        <w:rPr>
          <w:rFonts w:ascii="Cambria" w:hAnsi="Cambria"/>
          <w:sz w:val="24"/>
          <w:szCs w:val="24"/>
        </w:rPr>
        <w:t>Kişisel veriler, Belediye’miz nezdinde aşağıdaki amaçlarla işlenebilir:</w:t>
      </w:r>
    </w:p>
    <w:p w14:paraId="4B044F97" w14:textId="77777777" w:rsidR="00160CC6" w:rsidRPr="00BB3222" w:rsidRDefault="00160CC6" w:rsidP="00BB3222">
      <w:pPr>
        <w:jc w:val="both"/>
        <w:rPr>
          <w:rFonts w:ascii="Cambria" w:hAnsi="Cambria"/>
          <w:sz w:val="24"/>
          <w:szCs w:val="24"/>
        </w:rPr>
      </w:pPr>
      <w:proofErr w:type="gramStart"/>
      <w:r w:rsidRPr="00BB3222">
        <w:rPr>
          <w:rFonts w:ascii="Cambria" w:hAnsi="Cambria"/>
          <w:sz w:val="24"/>
          <w:szCs w:val="24"/>
        </w:rPr>
        <w:t>a</w:t>
      </w:r>
      <w:proofErr w:type="gramEnd"/>
      <w:r w:rsidRPr="00BB3222">
        <w:rPr>
          <w:rFonts w:ascii="Cambria" w:hAnsi="Cambria"/>
          <w:sz w:val="24"/>
          <w:szCs w:val="24"/>
        </w:rPr>
        <w:t>. Belediye Kanunu ve diğer mevzuat uyarınca Konak Belediyesi’nin görev ve sorumlulukları uyarınca gerçekleştirilecek kamu hizmetlerini ifa edebilmek,</w:t>
      </w:r>
    </w:p>
    <w:p w14:paraId="7F6E35A2" w14:textId="580A41C2" w:rsidR="00160CC6" w:rsidRPr="00BB3222" w:rsidRDefault="00160CC6" w:rsidP="00BB3222">
      <w:pPr>
        <w:jc w:val="both"/>
        <w:rPr>
          <w:rFonts w:ascii="Cambria" w:hAnsi="Cambria"/>
          <w:sz w:val="24"/>
          <w:szCs w:val="24"/>
        </w:rPr>
      </w:pPr>
      <w:proofErr w:type="gramStart"/>
      <w:r w:rsidRPr="00BB3222">
        <w:rPr>
          <w:rFonts w:ascii="Cambria" w:hAnsi="Cambria"/>
          <w:sz w:val="24"/>
          <w:szCs w:val="24"/>
        </w:rPr>
        <w:t>b</w:t>
      </w:r>
      <w:proofErr w:type="gramEnd"/>
      <w:r w:rsidRPr="00BB3222">
        <w:rPr>
          <w:rFonts w:ascii="Cambria" w:hAnsi="Cambria"/>
          <w:sz w:val="24"/>
          <w:szCs w:val="24"/>
        </w:rPr>
        <w:t xml:space="preserve">. Kurumumuz tarafından tarafınıza sunulacak altyapı ve üstyapı hizmetleri ile sosyal yardım, eğitim, sağlık hizmetleri, sportif ve kültürel faaliyetler, temizlik, </w:t>
      </w:r>
      <w:r w:rsidR="00BB3222" w:rsidRPr="00BB3222">
        <w:rPr>
          <w:rFonts w:ascii="Cambria" w:hAnsi="Cambria"/>
          <w:sz w:val="24"/>
          <w:szCs w:val="24"/>
        </w:rPr>
        <w:t xml:space="preserve">nikah, </w:t>
      </w:r>
      <w:r w:rsidRPr="00BB3222">
        <w:rPr>
          <w:rFonts w:ascii="Cambria" w:hAnsi="Cambria"/>
          <w:sz w:val="24"/>
          <w:szCs w:val="24"/>
        </w:rPr>
        <w:t>veterinerlik</w:t>
      </w:r>
      <w:r w:rsidR="00BB3222" w:rsidRPr="00BB3222">
        <w:rPr>
          <w:rFonts w:ascii="Cambria" w:hAnsi="Cambria"/>
          <w:sz w:val="24"/>
          <w:szCs w:val="24"/>
        </w:rPr>
        <w:t>, cenaze</w:t>
      </w:r>
      <w:r w:rsidRPr="00BB3222">
        <w:rPr>
          <w:rFonts w:ascii="Cambria" w:hAnsi="Cambria"/>
          <w:sz w:val="24"/>
          <w:szCs w:val="24"/>
        </w:rPr>
        <w:t xml:space="preserve"> vb. hizmetleri ihtiyaca uygun şekilde planlayabilmek ve gerçekleştirebilmek, </w:t>
      </w:r>
    </w:p>
    <w:p w14:paraId="420C89A1" w14:textId="6DF3BB06" w:rsidR="00160CC6" w:rsidRPr="00BB3222" w:rsidRDefault="00160CC6" w:rsidP="00BB3222">
      <w:pPr>
        <w:jc w:val="both"/>
        <w:rPr>
          <w:rFonts w:ascii="Cambria" w:hAnsi="Cambria"/>
          <w:sz w:val="24"/>
          <w:szCs w:val="24"/>
        </w:rPr>
      </w:pPr>
      <w:proofErr w:type="gramStart"/>
      <w:r w:rsidRPr="00BB3222">
        <w:rPr>
          <w:rFonts w:ascii="Cambria" w:hAnsi="Cambria"/>
          <w:sz w:val="24"/>
          <w:szCs w:val="24"/>
        </w:rPr>
        <w:t>c</w:t>
      </w:r>
      <w:proofErr w:type="gramEnd"/>
      <w:r w:rsidRPr="00BB3222">
        <w:rPr>
          <w:rFonts w:ascii="Cambria" w:hAnsi="Cambria"/>
          <w:sz w:val="24"/>
          <w:szCs w:val="24"/>
        </w:rPr>
        <w:t xml:space="preserve">. İnternet sitemiz, </w:t>
      </w:r>
      <w:proofErr w:type="spellStart"/>
      <w:r w:rsidRPr="00BB3222">
        <w:rPr>
          <w:rFonts w:ascii="Cambria" w:hAnsi="Cambria"/>
          <w:sz w:val="24"/>
          <w:szCs w:val="24"/>
        </w:rPr>
        <w:t>Hemşehri</w:t>
      </w:r>
      <w:proofErr w:type="spellEnd"/>
      <w:r w:rsidRPr="00BB3222">
        <w:rPr>
          <w:rFonts w:ascii="Cambria" w:hAnsi="Cambria"/>
          <w:sz w:val="24"/>
          <w:szCs w:val="24"/>
        </w:rPr>
        <w:t xml:space="preserve"> İletişim Merkezi (HİM) ve diğer elektronik iletişim kanallarımız aracılığıyla tarafınıza sunulan e-belediye hizmetlerini yürütebilmek,</w:t>
      </w:r>
    </w:p>
    <w:p w14:paraId="7608B00A" w14:textId="0C25112B" w:rsidR="00160CC6" w:rsidRPr="00BB3222" w:rsidRDefault="00160CC6" w:rsidP="00BB3222">
      <w:pPr>
        <w:jc w:val="both"/>
        <w:rPr>
          <w:rFonts w:ascii="Cambria" w:hAnsi="Cambria"/>
          <w:sz w:val="24"/>
          <w:szCs w:val="24"/>
        </w:rPr>
      </w:pPr>
      <w:proofErr w:type="gramStart"/>
      <w:r w:rsidRPr="00BB3222">
        <w:rPr>
          <w:rFonts w:ascii="Cambria" w:hAnsi="Cambria"/>
          <w:sz w:val="24"/>
          <w:szCs w:val="24"/>
        </w:rPr>
        <w:t>ç</w:t>
      </w:r>
      <w:proofErr w:type="gramEnd"/>
      <w:r w:rsidRPr="00BB3222">
        <w:rPr>
          <w:rFonts w:ascii="Cambria" w:hAnsi="Cambria"/>
          <w:sz w:val="24"/>
          <w:szCs w:val="24"/>
        </w:rPr>
        <w:t xml:space="preserve">. Hizmet kalitemizi arttırarak kamu hizmetlerinden etkin ve hızlı bir şekilde yararlanılabilmesini sağlamak, bu yönde stratejiler üretmek, </w:t>
      </w:r>
    </w:p>
    <w:p w14:paraId="46566592" w14:textId="6896FF8F" w:rsidR="00160CC6" w:rsidRPr="00BB3222" w:rsidRDefault="00160CC6" w:rsidP="00BB3222">
      <w:pPr>
        <w:jc w:val="both"/>
        <w:rPr>
          <w:rFonts w:ascii="Cambria" w:hAnsi="Cambria"/>
          <w:sz w:val="24"/>
          <w:szCs w:val="24"/>
        </w:rPr>
      </w:pPr>
      <w:proofErr w:type="gramStart"/>
      <w:r w:rsidRPr="00BB3222">
        <w:rPr>
          <w:rFonts w:ascii="Cambria" w:hAnsi="Cambria"/>
          <w:sz w:val="24"/>
          <w:szCs w:val="24"/>
        </w:rPr>
        <w:t>d</w:t>
      </w:r>
      <w:proofErr w:type="gramEnd"/>
      <w:r w:rsidRPr="00BB3222">
        <w:rPr>
          <w:rFonts w:ascii="Cambria" w:hAnsi="Cambria"/>
          <w:sz w:val="24"/>
          <w:szCs w:val="24"/>
        </w:rPr>
        <w:t xml:space="preserve">. Hizmetlerimizin muhatabını tespite yarar bilgi ve belgeleri düzenleyebilmek, </w:t>
      </w:r>
    </w:p>
    <w:p w14:paraId="7B836847" w14:textId="5AB3ADDE" w:rsidR="00160CC6" w:rsidRPr="00BB3222" w:rsidRDefault="00160CC6" w:rsidP="00BB3222">
      <w:pPr>
        <w:jc w:val="both"/>
        <w:rPr>
          <w:rFonts w:ascii="Cambria" w:hAnsi="Cambria"/>
          <w:sz w:val="24"/>
          <w:szCs w:val="24"/>
        </w:rPr>
      </w:pPr>
      <w:proofErr w:type="gramStart"/>
      <w:r w:rsidRPr="00BB3222">
        <w:rPr>
          <w:rFonts w:ascii="Cambria" w:hAnsi="Cambria"/>
          <w:sz w:val="24"/>
          <w:szCs w:val="24"/>
        </w:rPr>
        <w:t>e</w:t>
      </w:r>
      <w:proofErr w:type="gramEnd"/>
      <w:r w:rsidRPr="00BB3222">
        <w:rPr>
          <w:rFonts w:ascii="Cambria" w:hAnsi="Cambria"/>
          <w:sz w:val="24"/>
          <w:szCs w:val="24"/>
        </w:rPr>
        <w:t>. Belediyemiz tarafından gerçekleştirilecek işlemlere dayanak teşkil edecek kayıt ve belgeleri düzenlemek,</w:t>
      </w:r>
    </w:p>
    <w:p w14:paraId="7B446E9D" w14:textId="743A49EC" w:rsidR="00160CC6" w:rsidRPr="00BB3222" w:rsidRDefault="00160CC6" w:rsidP="00BB3222">
      <w:pPr>
        <w:jc w:val="both"/>
        <w:rPr>
          <w:rFonts w:ascii="Cambria" w:hAnsi="Cambria"/>
          <w:sz w:val="24"/>
          <w:szCs w:val="24"/>
        </w:rPr>
      </w:pPr>
      <w:proofErr w:type="gramStart"/>
      <w:r w:rsidRPr="00BB3222">
        <w:rPr>
          <w:rFonts w:ascii="Cambria" w:hAnsi="Cambria"/>
          <w:sz w:val="24"/>
          <w:szCs w:val="24"/>
        </w:rPr>
        <w:t>f</w:t>
      </w:r>
      <w:proofErr w:type="gramEnd"/>
      <w:r w:rsidRPr="00BB3222">
        <w:rPr>
          <w:rFonts w:ascii="Cambria" w:hAnsi="Cambria"/>
          <w:sz w:val="24"/>
          <w:szCs w:val="24"/>
        </w:rPr>
        <w:t>. Yetkili makamlara karşı yükümlü olduğumuz raporlama ve hesap vermeye dair sorumluluklarımızı yerine getirebilmek,</w:t>
      </w:r>
    </w:p>
    <w:p w14:paraId="0B5482F0" w14:textId="68883C9B" w:rsidR="00160CC6" w:rsidRPr="00BB3222" w:rsidRDefault="00160CC6" w:rsidP="00BB3222">
      <w:pPr>
        <w:jc w:val="both"/>
        <w:rPr>
          <w:rFonts w:ascii="Cambria" w:hAnsi="Cambria"/>
          <w:sz w:val="24"/>
          <w:szCs w:val="24"/>
        </w:rPr>
      </w:pPr>
      <w:proofErr w:type="gramStart"/>
      <w:r w:rsidRPr="00BB3222">
        <w:rPr>
          <w:rFonts w:ascii="Cambria" w:hAnsi="Cambria"/>
          <w:sz w:val="24"/>
          <w:szCs w:val="24"/>
        </w:rPr>
        <w:t>g.</w:t>
      </w:r>
      <w:proofErr w:type="gramEnd"/>
      <w:r w:rsidRPr="00BB3222">
        <w:rPr>
          <w:rFonts w:ascii="Cambria" w:hAnsi="Cambria"/>
          <w:sz w:val="24"/>
          <w:szCs w:val="24"/>
        </w:rPr>
        <w:t xml:space="preserve"> Yatırım ve hizmetlerimizi tanıtmak, şeffaf ve sürdürülebilir bir iletişim stratejisi oluşturup bu stratejimizi etkin kılmak,</w:t>
      </w:r>
    </w:p>
    <w:p w14:paraId="442FD514" w14:textId="4AFDF62A" w:rsidR="00160CC6" w:rsidRPr="00BB3222" w:rsidRDefault="00160CC6" w:rsidP="00BB3222">
      <w:pPr>
        <w:jc w:val="both"/>
        <w:rPr>
          <w:rFonts w:ascii="Cambria" w:hAnsi="Cambria"/>
          <w:sz w:val="24"/>
          <w:szCs w:val="24"/>
        </w:rPr>
      </w:pPr>
      <w:proofErr w:type="gramStart"/>
      <w:r w:rsidRPr="00BB3222">
        <w:rPr>
          <w:rFonts w:ascii="Cambria" w:hAnsi="Cambria"/>
          <w:sz w:val="24"/>
          <w:szCs w:val="24"/>
        </w:rPr>
        <w:t>ğ</w:t>
      </w:r>
      <w:proofErr w:type="gramEnd"/>
      <w:r w:rsidRPr="00BB3222">
        <w:rPr>
          <w:rFonts w:ascii="Cambria" w:hAnsi="Cambria"/>
          <w:sz w:val="24"/>
          <w:szCs w:val="24"/>
        </w:rPr>
        <w:t>. Kurumumuza yöneltilen talep / istek, öneri, şikâyet ve eleştiriler ile Bilgi Edinme Kanunu’na dayalı başvuruları</w:t>
      </w:r>
      <w:r w:rsidR="005C136C">
        <w:rPr>
          <w:rFonts w:ascii="Cambria" w:hAnsi="Cambria"/>
          <w:sz w:val="24"/>
          <w:szCs w:val="24"/>
        </w:rPr>
        <w:t>n kaydını oluşturabilmek,</w:t>
      </w:r>
      <w:r w:rsidRPr="00BB3222">
        <w:rPr>
          <w:rFonts w:ascii="Cambria" w:hAnsi="Cambria"/>
          <w:sz w:val="24"/>
          <w:szCs w:val="24"/>
        </w:rPr>
        <w:t xml:space="preserve"> değerlendirip çözüm üretebilmek ve uygulayabilmek,</w:t>
      </w:r>
      <w:r w:rsidR="00BB3222" w:rsidRPr="00BB3222">
        <w:rPr>
          <w:rFonts w:ascii="Cambria" w:hAnsi="Cambria"/>
          <w:sz w:val="24"/>
          <w:szCs w:val="24"/>
        </w:rPr>
        <w:t xml:space="preserve"> bu hususlarda yapılacak değerlendirme sonucuyla ilgili geribildirimde bulunmak,</w:t>
      </w:r>
    </w:p>
    <w:p w14:paraId="7A0E3A54" w14:textId="610FD697" w:rsidR="00160CC6" w:rsidRPr="00BB3222" w:rsidRDefault="00160CC6" w:rsidP="00BB3222">
      <w:pPr>
        <w:jc w:val="both"/>
        <w:rPr>
          <w:rFonts w:ascii="Cambria" w:hAnsi="Cambria"/>
          <w:sz w:val="24"/>
          <w:szCs w:val="24"/>
        </w:rPr>
      </w:pPr>
      <w:proofErr w:type="gramStart"/>
      <w:r w:rsidRPr="00BB3222">
        <w:rPr>
          <w:rFonts w:ascii="Cambria" w:hAnsi="Cambria"/>
          <w:sz w:val="24"/>
          <w:szCs w:val="24"/>
        </w:rPr>
        <w:t>h</w:t>
      </w:r>
      <w:proofErr w:type="gramEnd"/>
      <w:r w:rsidRPr="00BB3222">
        <w:rPr>
          <w:rFonts w:ascii="Cambria" w:hAnsi="Cambria"/>
          <w:sz w:val="24"/>
          <w:szCs w:val="24"/>
        </w:rPr>
        <w:t>. Vatandaşlarımızdan elde edilen verileri analiz ederek analiz sonuçlarını faaliyetlerimizi iyileştirmek amacıyla kullanabilmek,</w:t>
      </w:r>
    </w:p>
    <w:p w14:paraId="77EEC21D" w14:textId="77777777" w:rsidR="005C136C" w:rsidRDefault="00160CC6" w:rsidP="00BB3222">
      <w:pPr>
        <w:jc w:val="both"/>
        <w:rPr>
          <w:rFonts w:ascii="Cambria" w:hAnsi="Cambria"/>
          <w:sz w:val="24"/>
          <w:szCs w:val="24"/>
        </w:rPr>
      </w:pPr>
      <w:proofErr w:type="gramStart"/>
      <w:r w:rsidRPr="00BB3222">
        <w:rPr>
          <w:rFonts w:ascii="Cambria" w:hAnsi="Cambria"/>
          <w:sz w:val="24"/>
          <w:szCs w:val="24"/>
        </w:rPr>
        <w:t>ı</w:t>
      </w:r>
      <w:proofErr w:type="gramEnd"/>
      <w:r w:rsidRPr="00BB3222">
        <w:rPr>
          <w:rFonts w:ascii="Cambria" w:hAnsi="Cambria"/>
          <w:sz w:val="24"/>
          <w:szCs w:val="24"/>
        </w:rPr>
        <w:t xml:space="preserve">. İlgili mevzuat kapsamında </w:t>
      </w:r>
      <w:r w:rsidR="00BB3222" w:rsidRPr="00BB3222">
        <w:rPr>
          <w:rFonts w:ascii="Cambria" w:hAnsi="Cambria"/>
          <w:sz w:val="24"/>
          <w:szCs w:val="24"/>
        </w:rPr>
        <w:t xml:space="preserve">mal ve </w:t>
      </w:r>
      <w:r w:rsidRPr="00BB3222">
        <w:rPr>
          <w:rFonts w:ascii="Cambria" w:hAnsi="Cambria"/>
          <w:sz w:val="24"/>
          <w:szCs w:val="24"/>
        </w:rPr>
        <w:t xml:space="preserve">hizmet alımı gerçekleştirmek, </w:t>
      </w:r>
      <w:r w:rsidR="005C136C">
        <w:rPr>
          <w:rFonts w:ascii="Cambria" w:hAnsi="Cambria"/>
          <w:sz w:val="24"/>
          <w:szCs w:val="24"/>
        </w:rPr>
        <w:t xml:space="preserve">kamulaştırma, kiralama vb. işlemleri gerçekleştirmek, </w:t>
      </w:r>
      <w:r w:rsidRPr="00BB3222">
        <w:rPr>
          <w:rFonts w:ascii="Cambria" w:hAnsi="Cambria"/>
          <w:sz w:val="24"/>
          <w:szCs w:val="24"/>
        </w:rPr>
        <w:t xml:space="preserve">sözleşme akdetmek, </w:t>
      </w:r>
    </w:p>
    <w:p w14:paraId="57DE58D2" w14:textId="3957D59A" w:rsidR="00160CC6" w:rsidRPr="00BB3222" w:rsidRDefault="005C136C" w:rsidP="00BB3222">
      <w:pPr>
        <w:jc w:val="both"/>
        <w:rPr>
          <w:rFonts w:ascii="Cambria" w:hAnsi="Cambria"/>
          <w:sz w:val="24"/>
          <w:szCs w:val="24"/>
        </w:rPr>
      </w:pPr>
      <w:proofErr w:type="gramStart"/>
      <w:r>
        <w:rPr>
          <w:rFonts w:ascii="Cambria" w:hAnsi="Cambria"/>
          <w:sz w:val="24"/>
          <w:szCs w:val="24"/>
        </w:rPr>
        <w:t>i</w:t>
      </w:r>
      <w:proofErr w:type="gramEnd"/>
      <w:r>
        <w:rPr>
          <w:rFonts w:ascii="Cambria" w:hAnsi="Cambria"/>
          <w:sz w:val="24"/>
          <w:szCs w:val="24"/>
        </w:rPr>
        <w:t xml:space="preserve">. </w:t>
      </w:r>
      <w:r w:rsidR="008B62FE">
        <w:rPr>
          <w:rFonts w:ascii="Cambria" w:hAnsi="Cambria"/>
          <w:sz w:val="24"/>
          <w:szCs w:val="24"/>
        </w:rPr>
        <w:t xml:space="preserve">Muhasebe ve finans süreçlerinin yürütülebilmesi, </w:t>
      </w:r>
      <w:r w:rsidR="00160CC6" w:rsidRPr="00BB3222">
        <w:rPr>
          <w:rFonts w:ascii="Cambria" w:hAnsi="Cambria"/>
          <w:sz w:val="24"/>
          <w:szCs w:val="24"/>
        </w:rPr>
        <w:t>özleşme bedelinin ifası, sosyal yardımların gerçekleştirilmesi, personel ücretleri vb. sebeplerle ödemelerimizi gerçekleştirebilmek,</w:t>
      </w:r>
    </w:p>
    <w:p w14:paraId="0802469C" w14:textId="094B9561" w:rsidR="00160CC6" w:rsidRPr="00BB3222" w:rsidRDefault="005C136C" w:rsidP="00BB3222">
      <w:pPr>
        <w:jc w:val="both"/>
        <w:rPr>
          <w:rFonts w:ascii="Cambria" w:hAnsi="Cambria"/>
          <w:sz w:val="24"/>
          <w:szCs w:val="24"/>
        </w:rPr>
      </w:pPr>
      <w:proofErr w:type="gramStart"/>
      <w:r>
        <w:rPr>
          <w:rFonts w:ascii="Cambria" w:hAnsi="Cambria"/>
          <w:sz w:val="24"/>
          <w:szCs w:val="24"/>
        </w:rPr>
        <w:t>j</w:t>
      </w:r>
      <w:proofErr w:type="gramEnd"/>
      <w:r w:rsidR="00160CC6" w:rsidRPr="00BB3222">
        <w:rPr>
          <w:rFonts w:ascii="Cambria" w:hAnsi="Cambria"/>
          <w:sz w:val="24"/>
          <w:szCs w:val="24"/>
        </w:rPr>
        <w:t>. Personel özlük dosyalarını oluşturmak ve takibini sağlamak, iş sağlığı ve güvenliğine uygun önlemler alabilmek, personelimizin sendikal haklardan yararlanabilmesini temin etmek,</w:t>
      </w:r>
    </w:p>
    <w:p w14:paraId="0C57326E" w14:textId="0836649B" w:rsidR="00444439" w:rsidRPr="00BB3222" w:rsidRDefault="005C136C" w:rsidP="00BB3222">
      <w:pPr>
        <w:jc w:val="both"/>
        <w:rPr>
          <w:rFonts w:ascii="Cambria" w:hAnsi="Cambria"/>
          <w:sz w:val="24"/>
          <w:szCs w:val="24"/>
        </w:rPr>
      </w:pPr>
      <w:proofErr w:type="gramStart"/>
      <w:r>
        <w:rPr>
          <w:rFonts w:ascii="Cambria" w:hAnsi="Cambria"/>
          <w:sz w:val="24"/>
          <w:szCs w:val="24"/>
        </w:rPr>
        <w:t>k</w:t>
      </w:r>
      <w:proofErr w:type="gramEnd"/>
      <w:r w:rsidR="00160CC6" w:rsidRPr="00BB3222">
        <w:rPr>
          <w:rFonts w:ascii="Cambria" w:hAnsi="Cambria"/>
          <w:sz w:val="24"/>
          <w:szCs w:val="24"/>
        </w:rPr>
        <w:t>. İş ve staj başvurularını değerlendirebilmek</w:t>
      </w:r>
      <w:r w:rsidR="00444439">
        <w:rPr>
          <w:rFonts w:ascii="Cambria" w:hAnsi="Cambria"/>
          <w:sz w:val="24"/>
          <w:szCs w:val="24"/>
        </w:rPr>
        <w:t>, işe alım süreçlerini yürütebilmek,</w:t>
      </w:r>
    </w:p>
    <w:p w14:paraId="797F334F" w14:textId="54E1F95E" w:rsidR="00BB3222" w:rsidRPr="00BB3222" w:rsidRDefault="005C136C" w:rsidP="00BB3222">
      <w:pPr>
        <w:jc w:val="both"/>
        <w:rPr>
          <w:rFonts w:ascii="Cambria" w:hAnsi="Cambria"/>
          <w:sz w:val="24"/>
          <w:szCs w:val="24"/>
        </w:rPr>
      </w:pPr>
      <w:proofErr w:type="gramStart"/>
      <w:r>
        <w:rPr>
          <w:rFonts w:ascii="Cambria" w:hAnsi="Cambria"/>
          <w:sz w:val="24"/>
          <w:szCs w:val="24"/>
        </w:rPr>
        <w:t>l</w:t>
      </w:r>
      <w:r w:rsidR="00BB3222" w:rsidRPr="00BB3222">
        <w:rPr>
          <w:rFonts w:ascii="Cambria" w:hAnsi="Cambria"/>
          <w:sz w:val="24"/>
          <w:szCs w:val="24"/>
        </w:rPr>
        <w:t>.</w:t>
      </w:r>
      <w:proofErr w:type="gramEnd"/>
      <w:r w:rsidR="00BB3222" w:rsidRPr="00BB3222">
        <w:rPr>
          <w:rFonts w:ascii="Cambria" w:hAnsi="Cambria"/>
          <w:sz w:val="24"/>
          <w:szCs w:val="24"/>
        </w:rPr>
        <w:t xml:space="preserve"> Personellere yönelik eğitim faaliyetlerini organize edebilmek ve gerçekleştirmek,</w:t>
      </w:r>
      <w:r w:rsidR="00444439">
        <w:rPr>
          <w:rFonts w:ascii="Cambria" w:hAnsi="Cambria"/>
          <w:sz w:val="24"/>
          <w:szCs w:val="24"/>
        </w:rPr>
        <w:t xml:space="preserve"> personel için iş akdi ve mevzuattan kaynaklanan yükümlülüklerimizi yerine getirebilmek, görevlendirme süreçlerini yürütebilmek, iş süreçlerini yürütebilmek, varlıkların güvenliğinin teminini sağlamak,</w:t>
      </w:r>
    </w:p>
    <w:p w14:paraId="050CACED" w14:textId="39C50AD8" w:rsidR="00160CC6" w:rsidRPr="00BB3222" w:rsidRDefault="005C136C" w:rsidP="00BB3222">
      <w:pPr>
        <w:jc w:val="both"/>
        <w:rPr>
          <w:rFonts w:ascii="Cambria" w:hAnsi="Cambria"/>
          <w:sz w:val="24"/>
          <w:szCs w:val="24"/>
        </w:rPr>
      </w:pPr>
      <w:proofErr w:type="gramStart"/>
      <w:r>
        <w:rPr>
          <w:rFonts w:ascii="Cambria" w:hAnsi="Cambria"/>
          <w:sz w:val="24"/>
          <w:szCs w:val="24"/>
        </w:rPr>
        <w:t>m</w:t>
      </w:r>
      <w:r w:rsidR="00160CC6" w:rsidRPr="00BB3222">
        <w:rPr>
          <w:rFonts w:ascii="Cambria" w:hAnsi="Cambria"/>
          <w:sz w:val="24"/>
          <w:szCs w:val="24"/>
        </w:rPr>
        <w:t>.</w:t>
      </w:r>
      <w:proofErr w:type="gramEnd"/>
      <w:r w:rsidR="00160CC6" w:rsidRPr="00BB3222">
        <w:rPr>
          <w:rFonts w:ascii="Cambria" w:hAnsi="Cambria"/>
          <w:sz w:val="24"/>
          <w:szCs w:val="24"/>
        </w:rPr>
        <w:t xml:space="preserve"> Kamera ve güvenlik sistemlerimiz aracılığıyla hizmet binalarımızın ve diğer hizmet sunduğumuz alanların güvenliğini sağlayabilmek,</w:t>
      </w:r>
    </w:p>
    <w:p w14:paraId="5252BCB7" w14:textId="7909F018" w:rsidR="00160CC6" w:rsidRPr="00BB3222" w:rsidRDefault="005C136C" w:rsidP="00BB3222">
      <w:pPr>
        <w:jc w:val="both"/>
        <w:rPr>
          <w:rFonts w:ascii="Cambria" w:hAnsi="Cambria"/>
          <w:sz w:val="24"/>
          <w:szCs w:val="24"/>
        </w:rPr>
      </w:pPr>
      <w:proofErr w:type="gramStart"/>
      <w:r>
        <w:rPr>
          <w:rFonts w:ascii="Cambria" w:hAnsi="Cambria"/>
          <w:sz w:val="24"/>
          <w:szCs w:val="24"/>
        </w:rPr>
        <w:t>n</w:t>
      </w:r>
      <w:proofErr w:type="gramEnd"/>
      <w:r w:rsidR="00160CC6" w:rsidRPr="00BB3222">
        <w:rPr>
          <w:rFonts w:ascii="Cambria" w:hAnsi="Cambria"/>
          <w:sz w:val="24"/>
          <w:szCs w:val="24"/>
        </w:rPr>
        <w:t>. Ziyaretçi bilgilerini kaydetmek,</w:t>
      </w:r>
    </w:p>
    <w:p w14:paraId="4B1E904C" w14:textId="55F89527" w:rsidR="00160CC6" w:rsidRPr="00BB3222" w:rsidRDefault="005C136C" w:rsidP="00BB3222">
      <w:pPr>
        <w:jc w:val="both"/>
        <w:rPr>
          <w:rFonts w:ascii="Cambria" w:hAnsi="Cambria"/>
          <w:sz w:val="24"/>
          <w:szCs w:val="24"/>
        </w:rPr>
      </w:pPr>
      <w:proofErr w:type="gramStart"/>
      <w:r>
        <w:rPr>
          <w:rFonts w:ascii="Cambria" w:hAnsi="Cambria"/>
          <w:sz w:val="24"/>
          <w:szCs w:val="24"/>
        </w:rPr>
        <w:t>o</w:t>
      </w:r>
      <w:proofErr w:type="gramEnd"/>
      <w:r w:rsidR="00160CC6" w:rsidRPr="00BB3222">
        <w:rPr>
          <w:rFonts w:ascii="Cambria" w:hAnsi="Cambria"/>
          <w:sz w:val="24"/>
          <w:szCs w:val="24"/>
        </w:rPr>
        <w:t xml:space="preserve">. Kanunlara uygun şekilde Kurumumuz tarafından gerçekleştirilmesi gereken denetimleri yapabilmek, vergi ve sair bedelleri tahsil edebilmek, </w:t>
      </w:r>
    </w:p>
    <w:p w14:paraId="6E9288F3" w14:textId="5C878921" w:rsidR="00160CC6" w:rsidRPr="00BB3222" w:rsidRDefault="008B62FE" w:rsidP="00BB3222">
      <w:pPr>
        <w:jc w:val="both"/>
        <w:rPr>
          <w:rFonts w:ascii="Cambria" w:hAnsi="Cambria"/>
          <w:sz w:val="24"/>
          <w:szCs w:val="24"/>
        </w:rPr>
      </w:pPr>
      <w:proofErr w:type="gramStart"/>
      <w:r>
        <w:rPr>
          <w:rFonts w:ascii="Cambria" w:hAnsi="Cambria"/>
          <w:sz w:val="24"/>
          <w:szCs w:val="24"/>
        </w:rPr>
        <w:t>ö</w:t>
      </w:r>
      <w:proofErr w:type="gramEnd"/>
      <w:r w:rsidR="00160CC6" w:rsidRPr="00BB3222">
        <w:rPr>
          <w:rFonts w:ascii="Cambria" w:hAnsi="Cambria"/>
          <w:sz w:val="24"/>
          <w:szCs w:val="24"/>
        </w:rPr>
        <w:t>. Yürürlükte bulunan mevzuattan kaynaklanan haklarımızı kullanabilmek,</w:t>
      </w:r>
    </w:p>
    <w:p w14:paraId="1081F1C9" w14:textId="243EFB93" w:rsidR="00C47C8F" w:rsidRPr="00792F30" w:rsidRDefault="008B62FE" w:rsidP="00BB3222">
      <w:pPr>
        <w:jc w:val="both"/>
        <w:rPr>
          <w:rFonts w:ascii="Cambria" w:hAnsi="Cambria"/>
          <w:sz w:val="24"/>
          <w:szCs w:val="24"/>
        </w:rPr>
      </w:pPr>
      <w:proofErr w:type="gramStart"/>
      <w:r>
        <w:rPr>
          <w:rFonts w:ascii="Cambria" w:hAnsi="Cambria"/>
          <w:sz w:val="24"/>
          <w:szCs w:val="24"/>
        </w:rPr>
        <w:t>p</w:t>
      </w:r>
      <w:proofErr w:type="gramEnd"/>
      <w:r w:rsidR="005D400C">
        <w:rPr>
          <w:rFonts w:ascii="Cambria" w:hAnsi="Cambria"/>
          <w:sz w:val="24"/>
          <w:szCs w:val="24"/>
        </w:rPr>
        <w:t xml:space="preserve">. </w:t>
      </w:r>
      <w:proofErr w:type="spellStart"/>
      <w:r w:rsidR="005D400C">
        <w:rPr>
          <w:rFonts w:ascii="Cambria" w:hAnsi="Cambria"/>
          <w:sz w:val="24"/>
          <w:szCs w:val="24"/>
        </w:rPr>
        <w:t>KVKK’de</w:t>
      </w:r>
      <w:proofErr w:type="spellEnd"/>
      <w:r w:rsidR="00160CC6" w:rsidRPr="00BB3222">
        <w:rPr>
          <w:rFonts w:ascii="Cambria" w:hAnsi="Cambria"/>
          <w:sz w:val="24"/>
          <w:szCs w:val="24"/>
        </w:rPr>
        <w:t xml:space="preserve"> ve diğer Kanunlarda belirtilen yükümlülüklerimizi yerine getirmek.</w:t>
      </w:r>
    </w:p>
    <w:p w14:paraId="7934ABE9" w14:textId="32694CD8" w:rsidR="004B77A7" w:rsidRPr="00BB3222" w:rsidRDefault="00056A4E" w:rsidP="00BB3222">
      <w:pPr>
        <w:jc w:val="both"/>
        <w:rPr>
          <w:rFonts w:ascii="Cambria" w:hAnsi="Cambria"/>
          <w:b/>
          <w:bCs/>
          <w:sz w:val="24"/>
          <w:szCs w:val="24"/>
        </w:rPr>
      </w:pPr>
      <w:r w:rsidRPr="00BB3222">
        <w:rPr>
          <w:rFonts w:ascii="Cambria" w:hAnsi="Cambria"/>
          <w:b/>
          <w:bCs/>
          <w:sz w:val="24"/>
          <w:szCs w:val="24"/>
        </w:rPr>
        <w:t>2.5. İşlenen kişisel veri</w:t>
      </w:r>
      <w:r w:rsidR="004B77A7" w:rsidRPr="00BB3222">
        <w:rPr>
          <w:rFonts w:ascii="Cambria" w:hAnsi="Cambria"/>
          <w:b/>
          <w:bCs/>
          <w:sz w:val="24"/>
          <w:szCs w:val="24"/>
        </w:rPr>
        <w:t>ler</w:t>
      </w:r>
    </w:p>
    <w:p w14:paraId="02DABA60" w14:textId="77777777" w:rsidR="004B77A7" w:rsidRPr="00BB3222" w:rsidRDefault="004B77A7" w:rsidP="00BB3222">
      <w:pPr>
        <w:jc w:val="both"/>
        <w:rPr>
          <w:rFonts w:ascii="Cambria" w:hAnsi="Cambria" w:cs="Cambria"/>
          <w:sz w:val="24"/>
          <w:szCs w:val="24"/>
        </w:rPr>
      </w:pPr>
      <w:r w:rsidRPr="00BB3222">
        <w:rPr>
          <w:rFonts w:ascii="Cambria" w:hAnsi="Cambria" w:cs="Cambria"/>
          <w:sz w:val="24"/>
          <w:szCs w:val="24"/>
        </w:rPr>
        <w:t xml:space="preserve">Mevzuattan ve sunulan kamu hizmetlerinden kaynaklanan gereklilikler doğrultusunda, aşağıdaki tabloda yer verilen kişisel veriler, Belediyemiz nezdinde işlenebilmektedir. </w:t>
      </w:r>
    </w:p>
    <w:tbl>
      <w:tblPr>
        <w:tblW w:w="9573" w:type="dxa"/>
        <w:tblInd w:w="-113"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1951"/>
        <w:gridCol w:w="7622"/>
      </w:tblGrid>
      <w:tr w:rsidR="004B77A7" w:rsidRPr="00BB3222" w14:paraId="4BDED149" w14:textId="77777777" w:rsidTr="009370C7">
        <w:tc>
          <w:tcPr>
            <w:tcW w:w="1951" w:type="dxa"/>
            <w:tcBorders>
              <w:top w:val="single" w:sz="4" w:space="0" w:color="BFBFBF"/>
              <w:bottom w:val="single" w:sz="4" w:space="0" w:color="BFBFBF"/>
              <w:right w:val="single" w:sz="4" w:space="0" w:color="BFBFBF"/>
            </w:tcBorders>
            <w:tcMar>
              <w:top w:w="100" w:type="nil"/>
              <w:right w:w="100" w:type="nil"/>
            </w:tcMar>
          </w:tcPr>
          <w:p w14:paraId="1C2CB9A9" w14:textId="77777777" w:rsidR="004B77A7" w:rsidRPr="00BB3222" w:rsidRDefault="004B77A7" w:rsidP="00BB3222">
            <w:pPr>
              <w:jc w:val="both"/>
              <w:rPr>
                <w:rFonts w:ascii="Cambria" w:hAnsi="Cambria" w:cs="Cambria"/>
                <w:b/>
                <w:bCs/>
                <w:sz w:val="24"/>
                <w:szCs w:val="24"/>
              </w:rPr>
            </w:pPr>
            <w:r w:rsidRPr="00BB3222">
              <w:rPr>
                <w:rFonts w:ascii="Cambria" w:hAnsi="Cambria" w:cs="Cambria"/>
                <w:b/>
                <w:bCs/>
                <w:sz w:val="24"/>
                <w:szCs w:val="24"/>
              </w:rPr>
              <w:t>Veri Kategorisi</w:t>
            </w:r>
          </w:p>
        </w:tc>
        <w:tc>
          <w:tcPr>
            <w:tcW w:w="7622" w:type="dxa"/>
            <w:tcBorders>
              <w:top w:val="single" w:sz="4" w:space="0" w:color="BFBFBF"/>
              <w:left w:val="single" w:sz="4" w:space="0" w:color="BFBFBF"/>
              <w:bottom w:val="single" w:sz="4" w:space="0" w:color="BFBFBF"/>
            </w:tcBorders>
            <w:tcMar>
              <w:top w:w="100" w:type="nil"/>
              <w:right w:w="100" w:type="nil"/>
            </w:tcMar>
          </w:tcPr>
          <w:p w14:paraId="7ADB587E" w14:textId="77777777" w:rsidR="004B77A7" w:rsidRPr="00BB3222" w:rsidRDefault="004B77A7" w:rsidP="00BB3222">
            <w:pPr>
              <w:jc w:val="both"/>
              <w:rPr>
                <w:rFonts w:ascii="Cambria" w:hAnsi="Cambria" w:cs="Cambria"/>
                <w:b/>
                <w:bCs/>
                <w:sz w:val="24"/>
                <w:szCs w:val="24"/>
              </w:rPr>
            </w:pPr>
            <w:r w:rsidRPr="00BB3222">
              <w:rPr>
                <w:rFonts w:ascii="Cambria" w:hAnsi="Cambria" w:cs="Cambria"/>
                <w:b/>
                <w:bCs/>
                <w:sz w:val="24"/>
                <w:szCs w:val="24"/>
              </w:rPr>
              <w:t>Veri Türleri</w:t>
            </w:r>
          </w:p>
        </w:tc>
      </w:tr>
      <w:tr w:rsidR="004B77A7" w:rsidRPr="00BB3222" w14:paraId="3C92DFDA" w14:textId="77777777" w:rsidTr="009370C7">
        <w:tblPrEx>
          <w:tblBorders>
            <w:top w:val="none" w:sz="0" w:space="0" w:color="auto"/>
          </w:tblBorders>
        </w:tblPrEx>
        <w:tc>
          <w:tcPr>
            <w:tcW w:w="1951" w:type="dxa"/>
            <w:tcBorders>
              <w:top w:val="single" w:sz="4" w:space="0" w:color="BFBFBF"/>
              <w:bottom w:val="single" w:sz="4" w:space="0" w:color="BFBFBF"/>
              <w:right w:val="single" w:sz="4" w:space="0" w:color="BFBFBF"/>
            </w:tcBorders>
            <w:tcMar>
              <w:top w:w="100" w:type="nil"/>
              <w:right w:w="100" w:type="nil"/>
            </w:tcMar>
          </w:tcPr>
          <w:p w14:paraId="3E0FAC92" w14:textId="77777777" w:rsidR="004B77A7" w:rsidRPr="00BB3222" w:rsidRDefault="004B77A7" w:rsidP="00BB3222">
            <w:pPr>
              <w:jc w:val="both"/>
              <w:rPr>
                <w:rFonts w:ascii="Cambria" w:hAnsi="Cambria" w:cs="Cambria"/>
                <w:b/>
                <w:bCs/>
                <w:sz w:val="24"/>
                <w:szCs w:val="24"/>
              </w:rPr>
            </w:pPr>
            <w:r w:rsidRPr="00BB3222">
              <w:rPr>
                <w:rFonts w:ascii="Cambria" w:hAnsi="Cambria" w:cs="Cambria"/>
                <w:b/>
                <w:bCs/>
                <w:sz w:val="24"/>
                <w:szCs w:val="24"/>
              </w:rPr>
              <w:t>Kimlik verisi</w:t>
            </w:r>
          </w:p>
        </w:tc>
        <w:tc>
          <w:tcPr>
            <w:tcW w:w="7622" w:type="dxa"/>
            <w:tcBorders>
              <w:top w:val="single" w:sz="4" w:space="0" w:color="BFBFBF"/>
              <w:left w:val="single" w:sz="4" w:space="0" w:color="BFBFBF"/>
              <w:bottom w:val="single" w:sz="4" w:space="0" w:color="BFBFBF"/>
            </w:tcBorders>
            <w:tcMar>
              <w:top w:w="100" w:type="nil"/>
              <w:right w:w="100" w:type="nil"/>
            </w:tcMar>
          </w:tcPr>
          <w:p w14:paraId="7A5C28B7" w14:textId="6F957890" w:rsidR="004B77A7" w:rsidRPr="00BB3222" w:rsidRDefault="004B77A7" w:rsidP="00BB3222">
            <w:pPr>
              <w:jc w:val="both"/>
              <w:rPr>
                <w:rFonts w:ascii="Cambria" w:hAnsi="Cambria" w:cs="Cambria"/>
                <w:sz w:val="24"/>
                <w:szCs w:val="24"/>
              </w:rPr>
            </w:pPr>
            <w:r w:rsidRPr="00BB3222">
              <w:rPr>
                <w:rFonts w:ascii="Cambria" w:hAnsi="Cambria" w:cs="Cambria"/>
                <w:sz w:val="24"/>
                <w:szCs w:val="24"/>
              </w:rPr>
              <w:t>Ad, soyadı, doğum tarihi ve yeri, uyruğu, cinsiyet, medeni durum, TC kimlik numarası, yaşı, vergi numarası, imza beyanı</w:t>
            </w:r>
            <w:r w:rsidR="005C136C">
              <w:rPr>
                <w:rFonts w:ascii="Cambria" w:hAnsi="Cambria" w:cs="Cambria"/>
                <w:sz w:val="24"/>
                <w:szCs w:val="24"/>
              </w:rPr>
              <w:t xml:space="preserve">, kimlik belgesine yer alan bilgiler, </w:t>
            </w:r>
            <w:proofErr w:type="gramStart"/>
            <w:r w:rsidR="005C136C">
              <w:rPr>
                <w:rFonts w:ascii="Cambria" w:hAnsi="Cambria" w:cs="Cambria"/>
                <w:sz w:val="24"/>
                <w:szCs w:val="24"/>
              </w:rPr>
              <w:t>vekaletnamede</w:t>
            </w:r>
            <w:proofErr w:type="gramEnd"/>
            <w:r w:rsidR="005C136C">
              <w:rPr>
                <w:rFonts w:ascii="Cambria" w:hAnsi="Cambria" w:cs="Cambria"/>
                <w:sz w:val="24"/>
                <w:szCs w:val="24"/>
              </w:rPr>
              <w:t xml:space="preserve"> yer alan bilgiler</w:t>
            </w:r>
          </w:p>
        </w:tc>
      </w:tr>
      <w:tr w:rsidR="004B77A7" w:rsidRPr="00BB3222" w14:paraId="0DD90C8B" w14:textId="77777777" w:rsidTr="009370C7">
        <w:tblPrEx>
          <w:tblBorders>
            <w:top w:val="none" w:sz="0" w:space="0" w:color="auto"/>
          </w:tblBorders>
        </w:tblPrEx>
        <w:tc>
          <w:tcPr>
            <w:tcW w:w="1951" w:type="dxa"/>
            <w:tcBorders>
              <w:top w:val="single" w:sz="4" w:space="0" w:color="BFBFBF"/>
              <w:bottom w:val="single" w:sz="4" w:space="0" w:color="BFBFBF"/>
              <w:right w:val="single" w:sz="4" w:space="0" w:color="BFBFBF"/>
            </w:tcBorders>
            <w:tcMar>
              <w:top w:w="100" w:type="nil"/>
              <w:right w:w="100" w:type="nil"/>
            </w:tcMar>
          </w:tcPr>
          <w:p w14:paraId="69A29345" w14:textId="77777777" w:rsidR="004B77A7" w:rsidRPr="00BB3222" w:rsidRDefault="004B77A7" w:rsidP="00BB3222">
            <w:pPr>
              <w:jc w:val="both"/>
              <w:rPr>
                <w:rFonts w:ascii="Cambria" w:hAnsi="Cambria" w:cs="Cambria"/>
                <w:b/>
                <w:bCs/>
                <w:sz w:val="24"/>
                <w:szCs w:val="24"/>
              </w:rPr>
            </w:pPr>
            <w:r w:rsidRPr="00BB3222">
              <w:rPr>
                <w:rFonts w:ascii="Cambria" w:hAnsi="Cambria" w:cs="Cambria"/>
                <w:b/>
                <w:bCs/>
                <w:sz w:val="24"/>
                <w:szCs w:val="24"/>
              </w:rPr>
              <w:t>İletişim verisi</w:t>
            </w:r>
          </w:p>
        </w:tc>
        <w:tc>
          <w:tcPr>
            <w:tcW w:w="7622" w:type="dxa"/>
            <w:tcBorders>
              <w:top w:val="single" w:sz="4" w:space="0" w:color="BFBFBF"/>
              <w:left w:val="single" w:sz="4" w:space="0" w:color="BFBFBF"/>
              <w:bottom w:val="single" w:sz="4" w:space="0" w:color="BFBFBF"/>
            </w:tcBorders>
            <w:tcMar>
              <w:top w:w="100" w:type="nil"/>
              <w:right w:w="100" w:type="nil"/>
            </w:tcMar>
          </w:tcPr>
          <w:p w14:paraId="1CF8BF8C" w14:textId="77777777" w:rsidR="004B77A7" w:rsidRPr="00BB3222" w:rsidRDefault="004B77A7" w:rsidP="00BB3222">
            <w:pPr>
              <w:jc w:val="both"/>
              <w:rPr>
                <w:rFonts w:ascii="Cambria" w:hAnsi="Cambria" w:cs="Cambria"/>
                <w:sz w:val="24"/>
                <w:szCs w:val="24"/>
              </w:rPr>
            </w:pPr>
            <w:r w:rsidRPr="00BB3222">
              <w:rPr>
                <w:rFonts w:ascii="Cambria" w:hAnsi="Cambria" w:cs="Cambria"/>
                <w:sz w:val="24"/>
                <w:szCs w:val="24"/>
              </w:rPr>
              <w:t>Telefon numarası, ikametgâh adresi, e-posta adresi</w:t>
            </w:r>
          </w:p>
        </w:tc>
      </w:tr>
      <w:tr w:rsidR="004B77A7" w:rsidRPr="00BB3222" w14:paraId="2FC3B54E" w14:textId="77777777" w:rsidTr="009370C7">
        <w:tblPrEx>
          <w:tblBorders>
            <w:top w:val="none" w:sz="0" w:space="0" w:color="auto"/>
          </w:tblBorders>
        </w:tblPrEx>
        <w:tc>
          <w:tcPr>
            <w:tcW w:w="1951" w:type="dxa"/>
            <w:tcBorders>
              <w:top w:val="single" w:sz="4" w:space="0" w:color="BFBFBF"/>
              <w:bottom w:val="single" w:sz="4" w:space="0" w:color="BFBFBF"/>
              <w:right w:val="single" w:sz="4" w:space="0" w:color="BFBFBF"/>
            </w:tcBorders>
            <w:tcMar>
              <w:top w:w="100" w:type="nil"/>
              <w:right w:w="100" w:type="nil"/>
            </w:tcMar>
          </w:tcPr>
          <w:p w14:paraId="5AC2EA31" w14:textId="48098F9F" w:rsidR="004B77A7" w:rsidRPr="00BB3222" w:rsidRDefault="009370C7" w:rsidP="00BB3222">
            <w:pPr>
              <w:jc w:val="both"/>
              <w:rPr>
                <w:rFonts w:ascii="Cambria" w:hAnsi="Cambria" w:cs="Cambria"/>
                <w:b/>
                <w:bCs/>
                <w:sz w:val="24"/>
                <w:szCs w:val="24"/>
              </w:rPr>
            </w:pPr>
            <w:r>
              <w:rPr>
                <w:rFonts w:ascii="Cambria" w:hAnsi="Cambria" w:cs="Cambria"/>
                <w:b/>
                <w:bCs/>
                <w:sz w:val="24"/>
                <w:szCs w:val="24"/>
              </w:rPr>
              <w:t>Sağlık verisi</w:t>
            </w:r>
          </w:p>
        </w:tc>
        <w:tc>
          <w:tcPr>
            <w:tcW w:w="7622" w:type="dxa"/>
            <w:tcBorders>
              <w:top w:val="single" w:sz="4" w:space="0" w:color="BFBFBF"/>
              <w:left w:val="single" w:sz="4" w:space="0" w:color="BFBFBF"/>
              <w:bottom w:val="single" w:sz="4" w:space="0" w:color="BFBFBF"/>
            </w:tcBorders>
            <w:tcMar>
              <w:top w:w="100" w:type="nil"/>
              <w:right w:w="100" w:type="nil"/>
            </w:tcMar>
          </w:tcPr>
          <w:p w14:paraId="029F2E66" w14:textId="36852F4B" w:rsidR="004B77A7" w:rsidRPr="00BB3222" w:rsidRDefault="009370C7" w:rsidP="00BB3222">
            <w:pPr>
              <w:jc w:val="both"/>
              <w:rPr>
                <w:rFonts w:ascii="Cambria" w:hAnsi="Cambria" w:cs="Cambria"/>
                <w:sz w:val="24"/>
                <w:szCs w:val="24"/>
              </w:rPr>
            </w:pPr>
            <w:r>
              <w:rPr>
                <w:rFonts w:ascii="Cambria" w:hAnsi="Cambria" w:cs="Cambria"/>
                <w:sz w:val="24"/>
                <w:szCs w:val="24"/>
              </w:rPr>
              <w:t xml:space="preserve">Kan </w:t>
            </w:r>
            <w:r w:rsidR="004B77A7" w:rsidRPr="00BB3222">
              <w:rPr>
                <w:rFonts w:ascii="Cambria" w:hAnsi="Cambria" w:cs="Cambria"/>
                <w:sz w:val="24"/>
                <w:szCs w:val="24"/>
              </w:rPr>
              <w:t xml:space="preserve">grubu, kullandığı cihaz / </w:t>
            </w:r>
            <w:proofErr w:type="gramStart"/>
            <w:r w:rsidR="004B77A7" w:rsidRPr="00BB3222">
              <w:rPr>
                <w:rFonts w:ascii="Cambria" w:hAnsi="Cambria" w:cs="Cambria"/>
                <w:sz w:val="24"/>
                <w:szCs w:val="24"/>
              </w:rPr>
              <w:t>protez</w:t>
            </w:r>
            <w:proofErr w:type="gramEnd"/>
            <w:r w:rsidR="004B77A7" w:rsidRPr="00BB3222">
              <w:rPr>
                <w:rFonts w:ascii="Cambria" w:hAnsi="Cambria" w:cs="Cambria"/>
                <w:sz w:val="24"/>
                <w:szCs w:val="24"/>
              </w:rPr>
              <w:t xml:space="preserve">, sürekli kullandığı ilaç, geçirdiği hastalık / ameliyat – alerji bilgisi, hastalığı, </w:t>
            </w:r>
            <w:r>
              <w:rPr>
                <w:rFonts w:ascii="Cambria" w:hAnsi="Cambria" w:cs="Cambria"/>
                <w:sz w:val="24"/>
                <w:szCs w:val="24"/>
              </w:rPr>
              <w:t>engelli raporu,</w:t>
            </w:r>
            <w:r w:rsidR="004B77A7" w:rsidRPr="00BB3222">
              <w:rPr>
                <w:rFonts w:ascii="Cambria" w:hAnsi="Cambria" w:cs="Cambria"/>
                <w:sz w:val="24"/>
                <w:szCs w:val="24"/>
              </w:rPr>
              <w:t xml:space="preserve"> sağlık raporu, </w:t>
            </w:r>
          </w:p>
        </w:tc>
      </w:tr>
      <w:tr w:rsidR="004B77A7" w:rsidRPr="00BB3222" w14:paraId="2C0C080F" w14:textId="77777777" w:rsidTr="009370C7">
        <w:tblPrEx>
          <w:tblBorders>
            <w:top w:val="none" w:sz="0" w:space="0" w:color="auto"/>
          </w:tblBorders>
        </w:tblPrEx>
        <w:tc>
          <w:tcPr>
            <w:tcW w:w="1951" w:type="dxa"/>
            <w:tcBorders>
              <w:top w:val="single" w:sz="4" w:space="0" w:color="BFBFBF"/>
              <w:bottom w:val="single" w:sz="4" w:space="0" w:color="BFBFBF"/>
              <w:right w:val="single" w:sz="4" w:space="0" w:color="BFBFBF"/>
            </w:tcBorders>
            <w:tcMar>
              <w:top w:w="100" w:type="nil"/>
              <w:right w:w="100" w:type="nil"/>
            </w:tcMar>
          </w:tcPr>
          <w:p w14:paraId="020F384D" w14:textId="77777777" w:rsidR="004B77A7" w:rsidRPr="00BB3222" w:rsidRDefault="004B77A7" w:rsidP="00BB3222">
            <w:pPr>
              <w:jc w:val="both"/>
              <w:rPr>
                <w:rFonts w:ascii="Cambria" w:hAnsi="Cambria" w:cs="Cambria"/>
                <w:b/>
                <w:bCs/>
                <w:sz w:val="24"/>
                <w:szCs w:val="24"/>
              </w:rPr>
            </w:pPr>
            <w:r w:rsidRPr="00BB3222">
              <w:rPr>
                <w:rFonts w:ascii="Cambria" w:hAnsi="Cambria" w:cs="Cambria"/>
                <w:b/>
                <w:bCs/>
                <w:sz w:val="24"/>
                <w:szCs w:val="24"/>
              </w:rPr>
              <w:t>Eğitim verisi</w:t>
            </w:r>
          </w:p>
        </w:tc>
        <w:tc>
          <w:tcPr>
            <w:tcW w:w="7622" w:type="dxa"/>
            <w:tcBorders>
              <w:top w:val="single" w:sz="4" w:space="0" w:color="BFBFBF"/>
              <w:left w:val="single" w:sz="4" w:space="0" w:color="BFBFBF"/>
              <w:bottom w:val="single" w:sz="4" w:space="0" w:color="BFBFBF"/>
            </w:tcBorders>
            <w:tcMar>
              <w:top w:w="100" w:type="nil"/>
              <w:right w:w="100" w:type="nil"/>
            </w:tcMar>
          </w:tcPr>
          <w:p w14:paraId="1CEF869D" w14:textId="6A951B85" w:rsidR="004B77A7" w:rsidRPr="00BB3222" w:rsidRDefault="009370C7" w:rsidP="00BB3222">
            <w:pPr>
              <w:jc w:val="both"/>
              <w:rPr>
                <w:rFonts w:ascii="Cambria" w:hAnsi="Cambria" w:cs="Cambria"/>
                <w:sz w:val="24"/>
                <w:szCs w:val="24"/>
              </w:rPr>
            </w:pPr>
            <w:r>
              <w:rPr>
                <w:rFonts w:ascii="Cambria" w:hAnsi="Cambria" w:cs="Cambria"/>
                <w:sz w:val="24"/>
                <w:szCs w:val="24"/>
              </w:rPr>
              <w:t>KPSS puanı, ö</w:t>
            </w:r>
            <w:r w:rsidR="004B77A7" w:rsidRPr="00BB3222">
              <w:rPr>
                <w:rFonts w:ascii="Cambria" w:hAnsi="Cambria" w:cs="Cambria"/>
                <w:sz w:val="24"/>
                <w:szCs w:val="24"/>
              </w:rPr>
              <w:t>ğrenim durumu, okul bilgisi, sertifika ve diploma bilgileri, yabancı dil bilgileri, eğitim ve beceri bilgileri</w:t>
            </w:r>
            <w:r>
              <w:rPr>
                <w:rFonts w:ascii="Cambria" w:hAnsi="Cambria" w:cs="Cambria"/>
                <w:sz w:val="24"/>
                <w:szCs w:val="24"/>
              </w:rPr>
              <w:t>, kurs kayıtları</w:t>
            </w:r>
          </w:p>
        </w:tc>
      </w:tr>
      <w:tr w:rsidR="004B77A7" w:rsidRPr="00BB3222" w14:paraId="72F8FFF4" w14:textId="77777777" w:rsidTr="009370C7">
        <w:tblPrEx>
          <w:tblBorders>
            <w:top w:val="none" w:sz="0" w:space="0" w:color="auto"/>
          </w:tblBorders>
        </w:tblPrEx>
        <w:tc>
          <w:tcPr>
            <w:tcW w:w="1951" w:type="dxa"/>
            <w:tcBorders>
              <w:top w:val="single" w:sz="4" w:space="0" w:color="BFBFBF"/>
              <w:bottom w:val="single" w:sz="4" w:space="0" w:color="BFBFBF"/>
              <w:right w:val="single" w:sz="4" w:space="0" w:color="BFBFBF"/>
            </w:tcBorders>
            <w:tcMar>
              <w:top w:w="100" w:type="nil"/>
              <w:right w:w="100" w:type="nil"/>
            </w:tcMar>
          </w:tcPr>
          <w:p w14:paraId="649DFBD1" w14:textId="77777777" w:rsidR="004B77A7" w:rsidRPr="00BB3222" w:rsidRDefault="004B77A7" w:rsidP="00BB3222">
            <w:pPr>
              <w:jc w:val="both"/>
              <w:rPr>
                <w:rFonts w:ascii="Cambria" w:hAnsi="Cambria" w:cs="Cambria"/>
                <w:b/>
                <w:bCs/>
                <w:sz w:val="24"/>
                <w:szCs w:val="24"/>
              </w:rPr>
            </w:pPr>
            <w:r w:rsidRPr="00BB3222">
              <w:rPr>
                <w:rFonts w:ascii="Cambria" w:hAnsi="Cambria" w:cs="Cambria"/>
                <w:b/>
                <w:bCs/>
                <w:sz w:val="24"/>
                <w:szCs w:val="24"/>
              </w:rPr>
              <w:t>Görsel ve İşitsel veri</w:t>
            </w:r>
          </w:p>
        </w:tc>
        <w:tc>
          <w:tcPr>
            <w:tcW w:w="7622" w:type="dxa"/>
            <w:tcBorders>
              <w:top w:val="single" w:sz="4" w:space="0" w:color="BFBFBF"/>
              <w:left w:val="single" w:sz="4" w:space="0" w:color="BFBFBF"/>
              <w:bottom w:val="single" w:sz="4" w:space="0" w:color="BFBFBF"/>
            </w:tcBorders>
            <w:tcMar>
              <w:top w:w="100" w:type="nil"/>
              <w:right w:w="100" w:type="nil"/>
            </w:tcMar>
          </w:tcPr>
          <w:p w14:paraId="1BD26EFF" w14:textId="77777777" w:rsidR="004B77A7" w:rsidRPr="00BB3222" w:rsidRDefault="004B77A7" w:rsidP="00BB3222">
            <w:pPr>
              <w:jc w:val="both"/>
              <w:rPr>
                <w:rFonts w:ascii="Cambria" w:hAnsi="Cambria" w:cs="Cambria"/>
                <w:sz w:val="24"/>
                <w:szCs w:val="24"/>
              </w:rPr>
            </w:pPr>
            <w:r w:rsidRPr="00BB3222">
              <w:rPr>
                <w:rFonts w:ascii="Cambria" w:hAnsi="Cambria" w:cs="Cambria"/>
                <w:sz w:val="24"/>
                <w:szCs w:val="24"/>
              </w:rPr>
              <w:t>Gerçek kişiye ait fotoğraf, ses kayıtları, kamera kayıtları</w:t>
            </w:r>
          </w:p>
        </w:tc>
      </w:tr>
      <w:tr w:rsidR="004B77A7" w:rsidRPr="00BB3222" w14:paraId="11BB4A37" w14:textId="77777777" w:rsidTr="009370C7">
        <w:tblPrEx>
          <w:tblBorders>
            <w:top w:val="none" w:sz="0" w:space="0" w:color="auto"/>
          </w:tblBorders>
        </w:tblPrEx>
        <w:tc>
          <w:tcPr>
            <w:tcW w:w="1951" w:type="dxa"/>
            <w:tcBorders>
              <w:top w:val="single" w:sz="4" w:space="0" w:color="BFBFBF"/>
              <w:bottom w:val="single" w:sz="4" w:space="0" w:color="BFBFBF"/>
              <w:right w:val="single" w:sz="4" w:space="0" w:color="BFBFBF"/>
            </w:tcBorders>
            <w:tcMar>
              <w:top w:w="100" w:type="nil"/>
              <w:right w:w="100" w:type="nil"/>
            </w:tcMar>
          </w:tcPr>
          <w:p w14:paraId="5580333E" w14:textId="77777777" w:rsidR="004B77A7" w:rsidRPr="00BB3222" w:rsidRDefault="004B77A7" w:rsidP="00BB3222">
            <w:pPr>
              <w:jc w:val="both"/>
              <w:rPr>
                <w:rFonts w:ascii="Cambria" w:hAnsi="Cambria" w:cs="Cambria"/>
                <w:b/>
                <w:bCs/>
                <w:sz w:val="24"/>
                <w:szCs w:val="24"/>
              </w:rPr>
            </w:pPr>
            <w:r w:rsidRPr="00BB3222">
              <w:rPr>
                <w:rFonts w:ascii="Cambria" w:hAnsi="Cambria" w:cs="Cambria"/>
                <w:b/>
                <w:bCs/>
                <w:sz w:val="24"/>
                <w:szCs w:val="24"/>
              </w:rPr>
              <w:t>Finansal veri</w:t>
            </w:r>
          </w:p>
        </w:tc>
        <w:tc>
          <w:tcPr>
            <w:tcW w:w="7622" w:type="dxa"/>
            <w:tcBorders>
              <w:top w:val="single" w:sz="4" w:space="0" w:color="BFBFBF"/>
              <w:left w:val="single" w:sz="4" w:space="0" w:color="BFBFBF"/>
              <w:bottom w:val="single" w:sz="4" w:space="0" w:color="BFBFBF"/>
            </w:tcBorders>
            <w:tcMar>
              <w:top w:w="100" w:type="nil"/>
              <w:right w:w="100" w:type="nil"/>
            </w:tcMar>
          </w:tcPr>
          <w:p w14:paraId="323AB840" w14:textId="77777777" w:rsidR="004B77A7" w:rsidRPr="00BB3222" w:rsidRDefault="004B77A7" w:rsidP="00BB3222">
            <w:pPr>
              <w:jc w:val="both"/>
              <w:rPr>
                <w:rFonts w:ascii="Cambria" w:hAnsi="Cambria" w:cs="Cambria"/>
                <w:sz w:val="24"/>
                <w:szCs w:val="24"/>
              </w:rPr>
            </w:pPr>
            <w:r w:rsidRPr="00BB3222">
              <w:rPr>
                <w:rFonts w:ascii="Cambria" w:hAnsi="Cambria" w:cs="Cambria"/>
                <w:sz w:val="24"/>
                <w:szCs w:val="24"/>
              </w:rPr>
              <w:t>Hesap numarası, IBAN bilgisi, maaş bilgisi, hak ediş / alacak bilgisi, icra dosyalarına ilişkin dosya ve borç bilgileri, mal bildirimi beyanı</w:t>
            </w:r>
          </w:p>
        </w:tc>
      </w:tr>
      <w:tr w:rsidR="004B77A7" w:rsidRPr="00BB3222" w14:paraId="035D5418" w14:textId="77777777" w:rsidTr="009370C7">
        <w:tblPrEx>
          <w:tblBorders>
            <w:top w:val="none" w:sz="0" w:space="0" w:color="auto"/>
          </w:tblBorders>
        </w:tblPrEx>
        <w:tc>
          <w:tcPr>
            <w:tcW w:w="1951" w:type="dxa"/>
            <w:tcBorders>
              <w:top w:val="single" w:sz="4" w:space="0" w:color="BFBFBF"/>
              <w:bottom w:val="single" w:sz="4" w:space="0" w:color="BFBFBF"/>
              <w:right w:val="single" w:sz="4" w:space="0" w:color="BFBFBF"/>
            </w:tcBorders>
            <w:tcMar>
              <w:top w:w="100" w:type="nil"/>
              <w:right w:w="100" w:type="nil"/>
            </w:tcMar>
          </w:tcPr>
          <w:p w14:paraId="591AE716" w14:textId="77777777" w:rsidR="004B77A7" w:rsidRPr="00BB3222" w:rsidRDefault="004B77A7" w:rsidP="00BB3222">
            <w:pPr>
              <w:jc w:val="both"/>
              <w:rPr>
                <w:rFonts w:ascii="Cambria" w:hAnsi="Cambria" w:cs="Cambria"/>
                <w:b/>
                <w:bCs/>
                <w:sz w:val="24"/>
                <w:szCs w:val="24"/>
              </w:rPr>
            </w:pPr>
            <w:r w:rsidRPr="00BB3222">
              <w:rPr>
                <w:rFonts w:ascii="Cambria" w:hAnsi="Cambria" w:cs="Cambria"/>
                <w:b/>
                <w:bCs/>
                <w:sz w:val="24"/>
                <w:szCs w:val="24"/>
              </w:rPr>
              <w:t>Çalışma verisi</w:t>
            </w:r>
          </w:p>
        </w:tc>
        <w:tc>
          <w:tcPr>
            <w:tcW w:w="7622" w:type="dxa"/>
            <w:tcBorders>
              <w:top w:val="single" w:sz="4" w:space="0" w:color="BFBFBF"/>
              <w:left w:val="single" w:sz="4" w:space="0" w:color="BFBFBF"/>
              <w:bottom w:val="single" w:sz="4" w:space="0" w:color="BFBFBF"/>
            </w:tcBorders>
            <w:tcMar>
              <w:top w:w="100" w:type="nil"/>
              <w:right w:w="100" w:type="nil"/>
            </w:tcMar>
          </w:tcPr>
          <w:p w14:paraId="78201F4A" w14:textId="7B8F632F" w:rsidR="004B77A7" w:rsidRPr="00BB3222" w:rsidRDefault="004B77A7" w:rsidP="00BB3222">
            <w:pPr>
              <w:jc w:val="both"/>
              <w:rPr>
                <w:rFonts w:ascii="Cambria" w:hAnsi="Cambria" w:cs="Cambria"/>
                <w:sz w:val="24"/>
                <w:szCs w:val="24"/>
              </w:rPr>
            </w:pPr>
            <w:r w:rsidRPr="00BB3222">
              <w:rPr>
                <w:rFonts w:ascii="Cambria" w:hAnsi="Cambria" w:cs="Cambria"/>
                <w:sz w:val="24"/>
                <w:szCs w:val="24"/>
              </w:rPr>
              <w:t>Mesleği, sosyal güvencesi, çalışma bilgisi, kadro, unvan, çalışma geçmişi</w:t>
            </w:r>
          </w:p>
        </w:tc>
      </w:tr>
      <w:tr w:rsidR="004B77A7" w:rsidRPr="00BB3222" w14:paraId="03F087B4" w14:textId="77777777" w:rsidTr="009370C7">
        <w:tblPrEx>
          <w:tblBorders>
            <w:top w:val="none" w:sz="0" w:space="0" w:color="auto"/>
            <w:bottom w:val="single" w:sz="4" w:space="0" w:color="BFBFBF"/>
          </w:tblBorders>
        </w:tblPrEx>
        <w:tc>
          <w:tcPr>
            <w:tcW w:w="1951" w:type="dxa"/>
            <w:tcBorders>
              <w:top w:val="single" w:sz="4" w:space="0" w:color="BFBFBF"/>
              <w:bottom w:val="single" w:sz="4" w:space="0" w:color="BFBFBF"/>
              <w:right w:val="single" w:sz="4" w:space="0" w:color="BFBFBF"/>
            </w:tcBorders>
            <w:tcMar>
              <w:top w:w="100" w:type="nil"/>
              <w:right w:w="100" w:type="nil"/>
            </w:tcMar>
          </w:tcPr>
          <w:p w14:paraId="2E6FDA16" w14:textId="77777777" w:rsidR="004B77A7" w:rsidRPr="00BB3222" w:rsidRDefault="004B77A7" w:rsidP="00BB3222">
            <w:pPr>
              <w:jc w:val="both"/>
              <w:rPr>
                <w:rFonts w:ascii="Cambria" w:hAnsi="Cambria" w:cs="Cambria"/>
                <w:b/>
                <w:bCs/>
                <w:sz w:val="24"/>
                <w:szCs w:val="24"/>
              </w:rPr>
            </w:pPr>
            <w:r w:rsidRPr="00BB3222">
              <w:rPr>
                <w:rFonts w:ascii="Cambria" w:hAnsi="Cambria" w:cs="Cambria"/>
                <w:b/>
                <w:bCs/>
                <w:sz w:val="24"/>
                <w:szCs w:val="24"/>
              </w:rPr>
              <w:t>Diğer</w:t>
            </w:r>
          </w:p>
        </w:tc>
        <w:tc>
          <w:tcPr>
            <w:tcW w:w="7622" w:type="dxa"/>
            <w:tcBorders>
              <w:top w:val="single" w:sz="4" w:space="0" w:color="BFBFBF"/>
              <w:left w:val="single" w:sz="4" w:space="0" w:color="BFBFBF"/>
              <w:bottom w:val="single" w:sz="4" w:space="0" w:color="BFBFBF"/>
            </w:tcBorders>
            <w:tcMar>
              <w:top w:w="100" w:type="nil"/>
              <w:right w:w="100" w:type="nil"/>
            </w:tcMar>
          </w:tcPr>
          <w:p w14:paraId="140E4EC5" w14:textId="2BC93E35" w:rsidR="004B77A7" w:rsidRPr="00BB3222" w:rsidRDefault="009370C7" w:rsidP="00BB3222">
            <w:pPr>
              <w:jc w:val="both"/>
              <w:rPr>
                <w:rFonts w:ascii="Cambria" w:hAnsi="Cambria" w:cs="Cambria"/>
                <w:sz w:val="24"/>
                <w:szCs w:val="24"/>
              </w:rPr>
            </w:pPr>
            <w:proofErr w:type="gramStart"/>
            <w:r>
              <w:rPr>
                <w:rFonts w:ascii="Cambria" w:hAnsi="Cambria" w:cs="Cambria"/>
                <w:sz w:val="24"/>
                <w:szCs w:val="24"/>
              </w:rPr>
              <w:t xml:space="preserve">İzin bilgisi, Sendika üyeliği, </w:t>
            </w:r>
            <w:r w:rsidR="004B77A7" w:rsidRPr="00BB3222">
              <w:rPr>
                <w:rFonts w:ascii="Cambria" w:hAnsi="Cambria" w:cs="Cambria"/>
                <w:sz w:val="24"/>
                <w:szCs w:val="24"/>
              </w:rPr>
              <w:t xml:space="preserve">Çocuk sayısı bilgisi, aile bilgileri ve bakmakla yükümlü olduğu kişi bilgileri, sportif faaliyet bilgisi, hobi / ilgi alanına ilişkin bilgiler, malvarlığı bilgileri, idari yaptırım / ceza bilgileri, </w:t>
            </w:r>
            <w:r>
              <w:rPr>
                <w:rFonts w:ascii="Cambria" w:hAnsi="Cambria" w:cs="Cambria"/>
                <w:sz w:val="24"/>
                <w:szCs w:val="24"/>
              </w:rPr>
              <w:t xml:space="preserve">eski hükümlü olma / sabıka durumu, </w:t>
            </w:r>
            <w:r w:rsidR="004B77A7" w:rsidRPr="00BB3222">
              <w:rPr>
                <w:rFonts w:ascii="Cambria" w:hAnsi="Cambria" w:cs="Cambria"/>
                <w:sz w:val="24"/>
                <w:szCs w:val="24"/>
              </w:rPr>
              <w:t xml:space="preserve">askerlik tecili, araç plakası, araç ruhsatı sureti, araç </w:t>
            </w:r>
            <w:proofErr w:type="spellStart"/>
            <w:r w:rsidR="004B77A7" w:rsidRPr="00BB3222">
              <w:rPr>
                <w:rFonts w:ascii="Cambria" w:hAnsi="Cambria" w:cs="Cambria"/>
                <w:sz w:val="24"/>
                <w:szCs w:val="24"/>
              </w:rPr>
              <w:t>lokasyonu</w:t>
            </w:r>
            <w:proofErr w:type="spellEnd"/>
            <w:r w:rsidR="004B77A7" w:rsidRPr="00BB3222">
              <w:rPr>
                <w:rFonts w:ascii="Cambria" w:hAnsi="Cambria" w:cs="Cambria"/>
                <w:sz w:val="24"/>
                <w:szCs w:val="24"/>
              </w:rPr>
              <w:t xml:space="preserve">, (GPS) verisi, ehliyet sureti, trafik cezası sorgulama sonucu, kıyafet bedeni, boy, kilo, şehit - gazi yakını olma durumu, staj durumu, internet erişim </w:t>
            </w:r>
            <w:proofErr w:type="spellStart"/>
            <w:r w:rsidR="004B77A7" w:rsidRPr="00BB3222">
              <w:rPr>
                <w:rFonts w:ascii="Cambria" w:hAnsi="Cambria" w:cs="Cambria"/>
                <w:sz w:val="24"/>
                <w:szCs w:val="24"/>
              </w:rPr>
              <w:t>logları</w:t>
            </w:r>
            <w:proofErr w:type="spellEnd"/>
            <w:r w:rsidR="004B77A7" w:rsidRPr="00BB3222">
              <w:rPr>
                <w:rFonts w:ascii="Cambria" w:hAnsi="Cambria" w:cs="Cambria"/>
                <w:sz w:val="24"/>
                <w:szCs w:val="24"/>
              </w:rPr>
              <w:t xml:space="preserve">, giriş çıkış </w:t>
            </w:r>
            <w:proofErr w:type="spellStart"/>
            <w:r w:rsidR="004B77A7" w:rsidRPr="00BB3222">
              <w:rPr>
                <w:rFonts w:ascii="Cambria" w:hAnsi="Cambria" w:cs="Cambria"/>
                <w:sz w:val="24"/>
                <w:szCs w:val="24"/>
              </w:rPr>
              <w:t>logları</w:t>
            </w:r>
            <w:proofErr w:type="spellEnd"/>
            <w:r w:rsidR="004B77A7" w:rsidRPr="00BB3222">
              <w:rPr>
                <w:rFonts w:ascii="Cambria" w:hAnsi="Cambria" w:cs="Cambria"/>
                <w:sz w:val="24"/>
                <w:szCs w:val="24"/>
              </w:rPr>
              <w:t>, giriş - çıkış ziyaret kayıtları vs.</w:t>
            </w:r>
            <w:proofErr w:type="gramEnd"/>
          </w:p>
        </w:tc>
      </w:tr>
    </w:tbl>
    <w:p w14:paraId="66390335" w14:textId="58F7C887" w:rsidR="003E12CB" w:rsidRPr="00BB3222" w:rsidRDefault="003E12CB" w:rsidP="00BB3222">
      <w:pPr>
        <w:jc w:val="both"/>
        <w:rPr>
          <w:rFonts w:ascii="Cambria" w:hAnsi="Cambria"/>
          <w:b/>
          <w:bCs/>
          <w:sz w:val="24"/>
          <w:szCs w:val="24"/>
        </w:rPr>
      </w:pPr>
    </w:p>
    <w:p w14:paraId="34D4CB45" w14:textId="0CB5B9A3" w:rsidR="00C47C8F" w:rsidRDefault="00C47C8F" w:rsidP="00BB3222">
      <w:pPr>
        <w:jc w:val="both"/>
        <w:rPr>
          <w:rFonts w:ascii="Cambria" w:hAnsi="Cambria"/>
          <w:b/>
          <w:bCs/>
          <w:sz w:val="24"/>
          <w:szCs w:val="24"/>
        </w:rPr>
      </w:pPr>
    </w:p>
    <w:p w14:paraId="329F5A6A" w14:textId="77777777" w:rsidR="00BB3222" w:rsidRPr="00BB3222" w:rsidRDefault="00BB3222" w:rsidP="00BB3222">
      <w:pPr>
        <w:jc w:val="both"/>
        <w:rPr>
          <w:rFonts w:ascii="Cambria" w:hAnsi="Cambria"/>
          <w:b/>
          <w:bCs/>
          <w:sz w:val="24"/>
          <w:szCs w:val="24"/>
        </w:rPr>
      </w:pPr>
    </w:p>
    <w:p w14:paraId="345A59B2" w14:textId="77777777" w:rsidR="00E84274" w:rsidRPr="00BB3222" w:rsidRDefault="00E84274" w:rsidP="00BB3222">
      <w:pPr>
        <w:jc w:val="center"/>
        <w:rPr>
          <w:rFonts w:ascii="Cambria" w:hAnsi="Cambria"/>
          <w:b/>
          <w:bCs/>
          <w:sz w:val="24"/>
          <w:szCs w:val="24"/>
        </w:rPr>
      </w:pPr>
      <w:r w:rsidRPr="00BB3222">
        <w:rPr>
          <w:rFonts w:ascii="Cambria" w:hAnsi="Cambria"/>
          <w:b/>
          <w:bCs/>
          <w:sz w:val="24"/>
          <w:szCs w:val="24"/>
        </w:rPr>
        <w:t>ÜÇÜNCÜ BÖLÜM</w:t>
      </w:r>
    </w:p>
    <w:p w14:paraId="6DA2C750" w14:textId="295142DE" w:rsidR="00354548" w:rsidRPr="00BB3222" w:rsidRDefault="00E84274" w:rsidP="00BB3222">
      <w:pPr>
        <w:jc w:val="center"/>
        <w:rPr>
          <w:rFonts w:ascii="Cambria" w:hAnsi="Cambria"/>
          <w:b/>
          <w:bCs/>
          <w:sz w:val="24"/>
          <w:szCs w:val="24"/>
        </w:rPr>
      </w:pPr>
      <w:r w:rsidRPr="00BB3222">
        <w:rPr>
          <w:rFonts w:ascii="Cambria" w:hAnsi="Cambria"/>
          <w:b/>
          <w:bCs/>
          <w:sz w:val="24"/>
          <w:szCs w:val="24"/>
        </w:rPr>
        <w:t>Kişisel Verilerin Aktarılmasına İlişkin Hususlar</w:t>
      </w:r>
    </w:p>
    <w:p w14:paraId="7B03524F" w14:textId="265C50D4" w:rsidR="00E84274" w:rsidRPr="00BB3222" w:rsidRDefault="00E84274" w:rsidP="00BB3222">
      <w:pPr>
        <w:jc w:val="both"/>
        <w:rPr>
          <w:rFonts w:ascii="Cambria" w:hAnsi="Cambria"/>
          <w:sz w:val="24"/>
          <w:szCs w:val="24"/>
        </w:rPr>
      </w:pPr>
      <w:r w:rsidRPr="00BB3222">
        <w:rPr>
          <w:rFonts w:ascii="Cambria" w:hAnsi="Cambria"/>
          <w:sz w:val="24"/>
          <w:szCs w:val="24"/>
        </w:rPr>
        <w:t xml:space="preserve">Belediye’miz hukuka uygun olan kişisel veri işleme amaçları doğrultusunda gerekli güvenlik önlemlerini alarak kişisel veri sahibinin kişisel verilerini ve özel nitelikli kişisel verilerini üçüncü kişilere aktarabilmektedir. Belediye’miz bu doğrultuda Kişisel Verilerin Korunması Kanunu’nun 8’inci ve 9’uncu maddesinde öngörülen düzenlemelere uygun hareket etmektedir. </w:t>
      </w:r>
    </w:p>
    <w:p w14:paraId="574FEFFF" w14:textId="3E9590F5" w:rsidR="00E84274" w:rsidRPr="00BB3222" w:rsidRDefault="00E84274" w:rsidP="00BB3222">
      <w:pPr>
        <w:jc w:val="both"/>
        <w:rPr>
          <w:rFonts w:ascii="Cambria" w:hAnsi="Cambria"/>
          <w:b/>
          <w:bCs/>
          <w:sz w:val="24"/>
          <w:szCs w:val="24"/>
        </w:rPr>
      </w:pPr>
      <w:r w:rsidRPr="00BB3222">
        <w:rPr>
          <w:rFonts w:ascii="Cambria" w:hAnsi="Cambria"/>
          <w:b/>
          <w:bCs/>
          <w:sz w:val="24"/>
          <w:szCs w:val="24"/>
        </w:rPr>
        <w:t>3.1</w:t>
      </w:r>
      <w:r w:rsidR="002C0F58" w:rsidRPr="00BB3222">
        <w:rPr>
          <w:rFonts w:ascii="Cambria" w:hAnsi="Cambria"/>
          <w:b/>
          <w:bCs/>
          <w:sz w:val="24"/>
          <w:szCs w:val="24"/>
        </w:rPr>
        <w:t>.</w:t>
      </w:r>
      <w:r w:rsidRPr="00BB3222">
        <w:rPr>
          <w:rFonts w:ascii="Cambria" w:hAnsi="Cambria"/>
          <w:b/>
          <w:bCs/>
          <w:sz w:val="24"/>
          <w:szCs w:val="24"/>
        </w:rPr>
        <w:t xml:space="preserve"> Kişisel Verilerin Aktarılması </w:t>
      </w:r>
    </w:p>
    <w:p w14:paraId="23D3C27D" w14:textId="58187B73" w:rsidR="00E84274" w:rsidRPr="00BB3222" w:rsidRDefault="00E84274" w:rsidP="00BB3222">
      <w:pPr>
        <w:jc w:val="both"/>
        <w:rPr>
          <w:rFonts w:ascii="Cambria" w:hAnsi="Cambria"/>
          <w:sz w:val="24"/>
          <w:szCs w:val="24"/>
        </w:rPr>
      </w:pPr>
      <w:r w:rsidRPr="00BB3222">
        <w:rPr>
          <w:rFonts w:ascii="Cambria" w:hAnsi="Cambria"/>
          <w:sz w:val="24"/>
          <w:szCs w:val="24"/>
        </w:rPr>
        <w:t>Kişisel verilerin, veri sahibinin açık rızası doğrultusunda üçüncü kişilerle paylaşılma</w:t>
      </w:r>
      <w:r w:rsidR="002C0F58" w:rsidRPr="00BB3222">
        <w:rPr>
          <w:rFonts w:ascii="Cambria" w:hAnsi="Cambria"/>
          <w:sz w:val="24"/>
          <w:szCs w:val="24"/>
        </w:rPr>
        <w:t>sı esastır.</w:t>
      </w:r>
      <w:r w:rsidRPr="00BB3222">
        <w:rPr>
          <w:rFonts w:ascii="Cambria" w:hAnsi="Cambria"/>
          <w:sz w:val="24"/>
          <w:szCs w:val="24"/>
        </w:rPr>
        <w:t xml:space="preserve"> </w:t>
      </w:r>
      <w:r w:rsidR="002C0F58" w:rsidRPr="00BB3222">
        <w:rPr>
          <w:rFonts w:ascii="Cambria" w:hAnsi="Cambria"/>
          <w:sz w:val="24"/>
          <w:szCs w:val="24"/>
        </w:rPr>
        <w:t>Bununla birlikte, k</w:t>
      </w:r>
      <w:r w:rsidRPr="00BB3222">
        <w:rPr>
          <w:rFonts w:ascii="Cambria" w:hAnsi="Cambria"/>
          <w:sz w:val="24"/>
          <w:szCs w:val="24"/>
        </w:rPr>
        <w:t xml:space="preserve">işisel veri sahibinin açık rızası olmasa dahi aşağıda belirtilen şartlardan bir ya da birkaçının mevcut olması halinde </w:t>
      </w:r>
      <w:r w:rsidR="002C0F58" w:rsidRPr="00BB3222">
        <w:rPr>
          <w:rFonts w:ascii="Cambria" w:hAnsi="Cambria"/>
          <w:sz w:val="24"/>
          <w:szCs w:val="24"/>
        </w:rPr>
        <w:t>Belediye’miz</w:t>
      </w:r>
      <w:r w:rsidRPr="00BB3222">
        <w:rPr>
          <w:rFonts w:ascii="Cambria" w:hAnsi="Cambria"/>
          <w:sz w:val="24"/>
          <w:szCs w:val="24"/>
        </w:rPr>
        <w:t xml:space="preserve"> tarafından </w:t>
      </w:r>
      <w:r w:rsidR="002C0F58" w:rsidRPr="00BB3222">
        <w:rPr>
          <w:rFonts w:ascii="Cambria" w:hAnsi="Cambria"/>
          <w:sz w:val="24"/>
          <w:szCs w:val="24"/>
        </w:rPr>
        <w:t>azami hassasiyet</w:t>
      </w:r>
      <w:r w:rsidRPr="00BB3222">
        <w:rPr>
          <w:rFonts w:ascii="Cambria" w:hAnsi="Cambria"/>
          <w:sz w:val="24"/>
          <w:szCs w:val="24"/>
        </w:rPr>
        <w:t xml:space="preserve"> gösterilerek ve Kurul tarafından öngörülen yöntemler de </w:t>
      </w:r>
      <w:proofErr w:type="gramStart"/>
      <w:r w:rsidRPr="00BB3222">
        <w:rPr>
          <w:rFonts w:ascii="Cambria" w:hAnsi="Cambria"/>
          <w:sz w:val="24"/>
          <w:szCs w:val="24"/>
        </w:rPr>
        <w:t>dahil</w:t>
      </w:r>
      <w:proofErr w:type="gramEnd"/>
      <w:r w:rsidRPr="00BB3222">
        <w:rPr>
          <w:rFonts w:ascii="Cambria" w:hAnsi="Cambria"/>
          <w:sz w:val="24"/>
          <w:szCs w:val="24"/>
        </w:rPr>
        <w:t xml:space="preserve"> gerekli tüm güvenlik önlemleri alınarak kişisel veriler üçüncü kişilere aktarılabilecektir.</w:t>
      </w:r>
    </w:p>
    <w:p w14:paraId="0DD904D6" w14:textId="04369BF1" w:rsidR="00E84274" w:rsidRPr="00BB3222" w:rsidRDefault="002C0F58" w:rsidP="00BB3222">
      <w:pPr>
        <w:jc w:val="both"/>
        <w:rPr>
          <w:rFonts w:ascii="Cambria" w:hAnsi="Cambria"/>
          <w:sz w:val="24"/>
          <w:szCs w:val="24"/>
        </w:rPr>
      </w:pPr>
      <w:proofErr w:type="gramStart"/>
      <w:r w:rsidRPr="00BB3222">
        <w:rPr>
          <w:rFonts w:ascii="Cambria" w:hAnsi="Cambria"/>
          <w:sz w:val="24"/>
          <w:szCs w:val="24"/>
        </w:rPr>
        <w:t>a</w:t>
      </w:r>
      <w:proofErr w:type="gramEnd"/>
      <w:r w:rsidRPr="00BB3222">
        <w:rPr>
          <w:rFonts w:ascii="Cambria" w:hAnsi="Cambria"/>
          <w:sz w:val="24"/>
          <w:szCs w:val="24"/>
        </w:rPr>
        <w:t>.</w:t>
      </w:r>
      <w:r w:rsidR="00E84274" w:rsidRPr="00BB3222">
        <w:rPr>
          <w:rFonts w:ascii="Cambria" w:hAnsi="Cambria"/>
          <w:sz w:val="24"/>
          <w:szCs w:val="24"/>
        </w:rPr>
        <w:t xml:space="preserve"> Kişisel verilerin aktarılmasına ilişkin ilgili faaliyetlerin kanunlarda açıkça öngörülmesi, </w:t>
      </w:r>
    </w:p>
    <w:p w14:paraId="599B4DE6" w14:textId="281C5FF1" w:rsidR="00E84274" w:rsidRPr="00BB3222" w:rsidRDefault="002C0F58" w:rsidP="00BB3222">
      <w:pPr>
        <w:jc w:val="both"/>
        <w:rPr>
          <w:rFonts w:ascii="Cambria" w:hAnsi="Cambria"/>
          <w:sz w:val="24"/>
          <w:szCs w:val="24"/>
        </w:rPr>
      </w:pPr>
      <w:proofErr w:type="gramStart"/>
      <w:r w:rsidRPr="00BB3222">
        <w:rPr>
          <w:rFonts w:ascii="Cambria" w:hAnsi="Cambria"/>
          <w:sz w:val="24"/>
          <w:szCs w:val="24"/>
        </w:rPr>
        <w:t>b</w:t>
      </w:r>
      <w:proofErr w:type="gramEnd"/>
      <w:r w:rsidRPr="00BB3222">
        <w:rPr>
          <w:rFonts w:ascii="Cambria" w:hAnsi="Cambria"/>
          <w:sz w:val="24"/>
          <w:szCs w:val="24"/>
        </w:rPr>
        <w:t>.</w:t>
      </w:r>
      <w:r w:rsidR="00E84274" w:rsidRPr="00BB3222">
        <w:rPr>
          <w:rFonts w:ascii="Cambria" w:hAnsi="Cambria"/>
          <w:sz w:val="24"/>
          <w:szCs w:val="24"/>
        </w:rPr>
        <w:t xml:space="preserve"> Kişisel verilerin </w:t>
      </w:r>
      <w:r w:rsidRPr="00BB3222">
        <w:rPr>
          <w:rFonts w:ascii="Cambria" w:hAnsi="Cambria"/>
          <w:sz w:val="24"/>
          <w:szCs w:val="24"/>
        </w:rPr>
        <w:t>Belediye’miz</w:t>
      </w:r>
      <w:r w:rsidR="00E84274" w:rsidRPr="00BB3222">
        <w:rPr>
          <w:rFonts w:ascii="Cambria" w:hAnsi="Cambria"/>
          <w:sz w:val="24"/>
          <w:szCs w:val="24"/>
        </w:rPr>
        <w:t xml:space="preserve"> tarafından aktarılmasının bir sözleşmenin kurulması veya ifasıyla doğrudan doğruya ilgili ve gerekli olması, </w:t>
      </w:r>
    </w:p>
    <w:p w14:paraId="36084753" w14:textId="10C32613" w:rsidR="00E84274" w:rsidRPr="00BB3222" w:rsidRDefault="002C0F58" w:rsidP="00BB3222">
      <w:pPr>
        <w:jc w:val="both"/>
        <w:rPr>
          <w:rFonts w:ascii="Cambria" w:hAnsi="Cambria"/>
          <w:sz w:val="24"/>
          <w:szCs w:val="24"/>
        </w:rPr>
      </w:pPr>
      <w:proofErr w:type="gramStart"/>
      <w:r w:rsidRPr="00BB3222">
        <w:rPr>
          <w:rFonts w:ascii="Cambria" w:hAnsi="Cambria"/>
          <w:sz w:val="24"/>
          <w:szCs w:val="24"/>
        </w:rPr>
        <w:t>c</w:t>
      </w:r>
      <w:proofErr w:type="gramEnd"/>
      <w:r w:rsidRPr="00BB3222">
        <w:rPr>
          <w:rFonts w:ascii="Cambria" w:hAnsi="Cambria"/>
          <w:sz w:val="24"/>
          <w:szCs w:val="24"/>
        </w:rPr>
        <w:t xml:space="preserve">. </w:t>
      </w:r>
      <w:r w:rsidR="00E84274" w:rsidRPr="00BB3222">
        <w:rPr>
          <w:rFonts w:ascii="Cambria" w:hAnsi="Cambria"/>
          <w:sz w:val="24"/>
          <w:szCs w:val="24"/>
        </w:rPr>
        <w:t xml:space="preserve">Kişisel verilerin aktarılmasının </w:t>
      </w:r>
      <w:r w:rsidRPr="00BB3222">
        <w:rPr>
          <w:rFonts w:ascii="Cambria" w:hAnsi="Cambria"/>
          <w:sz w:val="24"/>
          <w:szCs w:val="24"/>
        </w:rPr>
        <w:t>Belediye’</w:t>
      </w:r>
      <w:r w:rsidR="00E84274" w:rsidRPr="00BB3222">
        <w:rPr>
          <w:rFonts w:ascii="Cambria" w:hAnsi="Cambria"/>
          <w:sz w:val="24"/>
          <w:szCs w:val="24"/>
        </w:rPr>
        <w:t xml:space="preserve">mizin hukuki yükümlülüğünü yerine getirebilmesi için zorunlu olması, </w:t>
      </w:r>
    </w:p>
    <w:p w14:paraId="76A4FBAA" w14:textId="5AAB0B4D" w:rsidR="00E84274" w:rsidRPr="00BB3222" w:rsidRDefault="002C0F58" w:rsidP="00BB3222">
      <w:pPr>
        <w:jc w:val="both"/>
        <w:rPr>
          <w:rFonts w:ascii="Cambria" w:hAnsi="Cambria"/>
          <w:sz w:val="24"/>
          <w:szCs w:val="24"/>
        </w:rPr>
      </w:pPr>
      <w:proofErr w:type="gramStart"/>
      <w:r w:rsidRPr="00BB3222">
        <w:rPr>
          <w:rFonts w:ascii="Cambria" w:hAnsi="Cambria"/>
          <w:sz w:val="24"/>
          <w:szCs w:val="24"/>
        </w:rPr>
        <w:t>ç</w:t>
      </w:r>
      <w:proofErr w:type="gramEnd"/>
      <w:r w:rsidRPr="00BB3222">
        <w:rPr>
          <w:rFonts w:ascii="Cambria" w:hAnsi="Cambria"/>
          <w:sz w:val="24"/>
          <w:szCs w:val="24"/>
        </w:rPr>
        <w:t>.</w:t>
      </w:r>
      <w:r w:rsidR="00E84274" w:rsidRPr="00BB3222">
        <w:rPr>
          <w:rFonts w:ascii="Cambria" w:hAnsi="Cambria"/>
          <w:sz w:val="24"/>
          <w:szCs w:val="24"/>
        </w:rPr>
        <w:t xml:space="preserve"> Kişisel verilerin veri sahibi tarafından alenileştirilmiş olması şartıyla, alenileştirme amacıyla sınırlı bir şekilde </w:t>
      </w:r>
      <w:r w:rsidRPr="00BB3222">
        <w:rPr>
          <w:rFonts w:ascii="Cambria" w:hAnsi="Cambria"/>
          <w:sz w:val="24"/>
          <w:szCs w:val="24"/>
        </w:rPr>
        <w:t>Belediye’</w:t>
      </w:r>
      <w:r w:rsidR="00E84274" w:rsidRPr="00BB3222">
        <w:rPr>
          <w:rFonts w:ascii="Cambria" w:hAnsi="Cambria"/>
          <w:sz w:val="24"/>
          <w:szCs w:val="24"/>
        </w:rPr>
        <w:t xml:space="preserve">miz tarafından aktarılması, </w:t>
      </w:r>
    </w:p>
    <w:p w14:paraId="325791A9" w14:textId="0671F3D6" w:rsidR="00E84274" w:rsidRPr="00BB3222" w:rsidRDefault="002C0F58" w:rsidP="00BB3222">
      <w:pPr>
        <w:jc w:val="both"/>
        <w:rPr>
          <w:rFonts w:ascii="Cambria" w:hAnsi="Cambria"/>
          <w:sz w:val="24"/>
          <w:szCs w:val="24"/>
        </w:rPr>
      </w:pPr>
      <w:proofErr w:type="gramStart"/>
      <w:r w:rsidRPr="00BB3222">
        <w:rPr>
          <w:rFonts w:ascii="Cambria" w:hAnsi="Cambria"/>
          <w:sz w:val="24"/>
          <w:szCs w:val="24"/>
        </w:rPr>
        <w:t>d</w:t>
      </w:r>
      <w:proofErr w:type="gramEnd"/>
      <w:r w:rsidRPr="00BB3222">
        <w:rPr>
          <w:rFonts w:ascii="Cambria" w:hAnsi="Cambria"/>
          <w:sz w:val="24"/>
          <w:szCs w:val="24"/>
        </w:rPr>
        <w:t xml:space="preserve">. </w:t>
      </w:r>
      <w:r w:rsidR="00E84274" w:rsidRPr="00BB3222">
        <w:rPr>
          <w:rFonts w:ascii="Cambria" w:hAnsi="Cambria"/>
          <w:sz w:val="24"/>
          <w:szCs w:val="24"/>
        </w:rPr>
        <w:t xml:space="preserve">Kişisel verilerin </w:t>
      </w:r>
      <w:r w:rsidRPr="00BB3222">
        <w:rPr>
          <w:rFonts w:ascii="Cambria" w:hAnsi="Cambria"/>
          <w:sz w:val="24"/>
          <w:szCs w:val="24"/>
        </w:rPr>
        <w:t>Belediye’miz</w:t>
      </w:r>
      <w:r w:rsidR="00E84274" w:rsidRPr="00BB3222">
        <w:rPr>
          <w:rFonts w:ascii="Cambria" w:hAnsi="Cambria"/>
          <w:sz w:val="24"/>
          <w:szCs w:val="24"/>
        </w:rPr>
        <w:t xml:space="preserve"> tarafından aktarılmasının </w:t>
      </w:r>
      <w:r w:rsidRPr="00BB3222">
        <w:rPr>
          <w:rFonts w:ascii="Cambria" w:hAnsi="Cambria"/>
          <w:sz w:val="24"/>
          <w:szCs w:val="24"/>
        </w:rPr>
        <w:t>Belediye</w:t>
      </w:r>
      <w:r w:rsidR="00E84274" w:rsidRPr="00BB3222">
        <w:rPr>
          <w:rFonts w:ascii="Cambria" w:hAnsi="Cambria"/>
          <w:sz w:val="24"/>
          <w:szCs w:val="24"/>
        </w:rPr>
        <w:t>’</w:t>
      </w:r>
      <w:r w:rsidRPr="00BB3222">
        <w:rPr>
          <w:rFonts w:ascii="Cambria" w:hAnsi="Cambria"/>
          <w:sz w:val="24"/>
          <w:szCs w:val="24"/>
        </w:rPr>
        <w:t>miz</w:t>
      </w:r>
      <w:r w:rsidR="00E84274" w:rsidRPr="00BB3222">
        <w:rPr>
          <w:rFonts w:ascii="Cambria" w:hAnsi="Cambria"/>
          <w:sz w:val="24"/>
          <w:szCs w:val="24"/>
        </w:rPr>
        <w:t xml:space="preserve">in veya veri sahibinin veya üçüncü kişilerin haklarının tesisi, kullanılması veya korunması için zorunlu olması, </w:t>
      </w:r>
    </w:p>
    <w:p w14:paraId="647BBF42" w14:textId="4F513E49" w:rsidR="00E84274" w:rsidRPr="00BB3222" w:rsidRDefault="002C0F58" w:rsidP="00BB3222">
      <w:pPr>
        <w:jc w:val="both"/>
        <w:rPr>
          <w:rFonts w:ascii="Cambria" w:hAnsi="Cambria"/>
          <w:sz w:val="24"/>
          <w:szCs w:val="24"/>
        </w:rPr>
      </w:pPr>
      <w:proofErr w:type="gramStart"/>
      <w:r w:rsidRPr="00BB3222">
        <w:rPr>
          <w:rFonts w:ascii="Cambria" w:hAnsi="Cambria"/>
          <w:sz w:val="24"/>
          <w:szCs w:val="24"/>
        </w:rPr>
        <w:t>e</w:t>
      </w:r>
      <w:proofErr w:type="gramEnd"/>
      <w:r w:rsidRPr="00BB3222">
        <w:rPr>
          <w:rFonts w:ascii="Cambria" w:hAnsi="Cambria"/>
          <w:sz w:val="24"/>
          <w:szCs w:val="24"/>
        </w:rPr>
        <w:t>.</w:t>
      </w:r>
      <w:r w:rsidR="00E84274" w:rsidRPr="00BB3222">
        <w:rPr>
          <w:rFonts w:ascii="Cambria" w:hAnsi="Cambria"/>
          <w:sz w:val="24"/>
          <w:szCs w:val="24"/>
        </w:rPr>
        <w:t xml:space="preserve"> Veri sahibinin temel hak ve özgürlüklerine zarar vermemek kaydıyla </w:t>
      </w:r>
      <w:r w:rsidRPr="00BB3222">
        <w:rPr>
          <w:rFonts w:ascii="Cambria" w:hAnsi="Cambria"/>
          <w:sz w:val="24"/>
          <w:szCs w:val="24"/>
        </w:rPr>
        <w:t>Belediye’mizin</w:t>
      </w:r>
      <w:r w:rsidR="00E84274" w:rsidRPr="00BB3222">
        <w:rPr>
          <w:rFonts w:ascii="Cambria" w:hAnsi="Cambria"/>
          <w:sz w:val="24"/>
          <w:szCs w:val="24"/>
        </w:rPr>
        <w:t xml:space="preserve"> meşru menfaatleri için kişisel veri aktarımı faaliyetinde bulunulmasının zorunlu olması, </w:t>
      </w:r>
    </w:p>
    <w:p w14:paraId="40CF8B75" w14:textId="3E44BCF9" w:rsidR="002C0F58" w:rsidRPr="00BB3222" w:rsidRDefault="002C0F58" w:rsidP="00BB3222">
      <w:pPr>
        <w:jc w:val="both"/>
        <w:rPr>
          <w:rFonts w:ascii="Cambria" w:hAnsi="Cambria"/>
          <w:sz w:val="24"/>
          <w:szCs w:val="24"/>
        </w:rPr>
      </w:pPr>
      <w:proofErr w:type="gramStart"/>
      <w:r w:rsidRPr="00BB3222">
        <w:rPr>
          <w:rFonts w:ascii="Cambria" w:hAnsi="Cambria"/>
          <w:sz w:val="24"/>
          <w:szCs w:val="24"/>
        </w:rPr>
        <w:t>f</w:t>
      </w:r>
      <w:proofErr w:type="gramEnd"/>
      <w:r w:rsidRPr="00BB3222">
        <w:rPr>
          <w:rFonts w:ascii="Cambria" w:hAnsi="Cambria"/>
          <w:sz w:val="24"/>
          <w:szCs w:val="24"/>
        </w:rPr>
        <w:t>.</w:t>
      </w:r>
      <w:r w:rsidR="00E84274" w:rsidRPr="00BB3222">
        <w:rPr>
          <w:rFonts w:ascii="Cambria" w:hAnsi="Cambria"/>
          <w:sz w:val="24"/>
          <w:szCs w:val="24"/>
        </w:rPr>
        <w:t xml:space="preserve"> Fiili </w:t>
      </w:r>
      <w:r w:rsidRPr="00BB3222">
        <w:rPr>
          <w:rFonts w:ascii="Cambria" w:hAnsi="Cambria"/>
          <w:sz w:val="24"/>
          <w:szCs w:val="24"/>
        </w:rPr>
        <w:t>imkânsızlık</w:t>
      </w:r>
      <w:r w:rsidR="00E84274" w:rsidRPr="00BB3222">
        <w:rPr>
          <w:rFonts w:ascii="Cambria" w:hAnsi="Cambria"/>
          <w:sz w:val="24"/>
          <w:szCs w:val="24"/>
        </w:rPr>
        <w:t xml:space="preserve"> nedeniyle rızasını açıklayamayacak durumda bulunan veya rızasına hukuki geçerlilik tanınmayan kişinin kendisinin ya da bir başkasının hayatı veya beden bütünlüğünü koruması için zorunlu olması. </w:t>
      </w:r>
    </w:p>
    <w:p w14:paraId="2D7F06A8" w14:textId="0D436673" w:rsidR="00E84274" w:rsidRPr="00BB3222" w:rsidRDefault="00E84274" w:rsidP="00BB3222">
      <w:pPr>
        <w:jc w:val="both"/>
        <w:rPr>
          <w:rFonts w:ascii="Cambria" w:hAnsi="Cambria"/>
          <w:b/>
          <w:bCs/>
          <w:sz w:val="24"/>
          <w:szCs w:val="24"/>
        </w:rPr>
      </w:pPr>
      <w:r w:rsidRPr="00BB3222">
        <w:rPr>
          <w:rFonts w:ascii="Cambria" w:hAnsi="Cambria"/>
          <w:b/>
          <w:bCs/>
          <w:sz w:val="24"/>
          <w:szCs w:val="24"/>
        </w:rPr>
        <w:t>3.2</w:t>
      </w:r>
      <w:r w:rsidR="002C0F58" w:rsidRPr="00BB3222">
        <w:rPr>
          <w:rFonts w:ascii="Cambria" w:hAnsi="Cambria"/>
          <w:b/>
          <w:bCs/>
          <w:sz w:val="24"/>
          <w:szCs w:val="24"/>
        </w:rPr>
        <w:t>.</w:t>
      </w:r>
      <w:r w:rsidRPr="00BB3222">
        <w:rPr>
          <w:rFonts w:ascii="Cambria" w:hAnsi="Cambria"/>
          <w:b/>
          <w:bCs/>
          <w:sz w:val="24"/>
          <w:szCs w:val="24"/>
        </w:rPr>
        <w:t xml:space="preserve"> Özel Nitelikli Kişisel Verilerin Aktarılması</w:t>
      </w:r>
    </w:p>
    <w:p w14:paraId="553A7EE4" w14:textId="58526C99" w:rsidR="002C0F58" w:rsidRPr="00BB3222" w:rsidRDefault="00E84274" w:rsidP="00BB3222">
      <w:pPr>
        <w:jc w:val="both"/>
        <w:rPr>
          <w:rFonts w:ascii="Cambria" w:hAnsi="Cambria"/>
          <w:sz w:val="24"/>
          <w:szCs w:val="24"/>
        </w:rPr>
      </w:pPr>
      <w:r w:rsidRPr="00BB3222">
        <w:rPr>
          <w:rFonts w:ascii="Cambria" w:hAnsi="Cambria"/>
          <w:sz w:val="24"/>
          <w:szCs w:val="24"/>
        </w:rPr>
        <w:t xml:space="preserve">Özel nitelikli kişisel veriler </w:t>
      </w:r>
      <w:r w:rsidR="002C0F58" w:rsidRPr="00BB3222">
        <w:rPr>
          <w:rFonts w:ascii="Cambria" w:hAnsi="Cambria"/>
          <w:sz w:val="24"/>
          <w:szCs w:val="24"/>
        </w:rPr>
        <w:t>Belediye’miz</w:t>
      </w:r>
      <w:r w:rsidRPr="00BB3222">
        <w:rPr>
          <w:rFonts w:ascii="Cambria" w:hAnsi="Cambria"/>
          <w:sz w:val="24"/>
          <w:szCs w:val="24"/>
        </w:rPr>
        <w:t xml:space="preserve"> tarafından, işbu </w:t>
      </w:r>
      <w:r w:rsidR="005D400C" w:rsidRPr="00BB3222">
        <w:rPr>
          <w:rFonts w:ascii="Cambria" w:hAnsi="Cambria"/>
          <w:sz w:val="24"/>
          <w:szCs w:val="24"/>
        </w:rPr>
        <w:t>Politikada</w:t>
      </w:r>
      <w:r w:rsidRPr="00BB3222">
        <w:rPr>
          <w:rFonts w:ascii="Cambria" w:hAnsi="Cambria"/>
          <w:sz w:val="24"/>
          <w:szCs w:val="24"/>
        </w:rPr>
        <w:t xml:space="preserve"> belirtilen ilkelere uygun olarak ve Kurul’un belirleyeceği yöntemler de </w:t>
      </w:r>
      <w:proofErr w:type="gramStart"/>
      <w:r w:rsidRPr="00BB3222">
        <w:rPr>
          <w:rFonts w:ascii="Cambria" w:hAnsi="Cambria"/>
          <w:sz w:val="24"/>
          <w:szCs w:val="24"/>
        </w:rPr>
        <w:t>dahil</w:t>
      </w:r>
      <w:proofErr w:type="gramEnd"/>
      <w:r w:rsidRPr="00BB3222">
        <w:rPr>
          <w:rFonts w:ascii="Cambria" w:hAnsi="Cambria"/>
          <w:sz w:val="24"/>
          <w:szCs w:val="24"/>
        </w:rPr>
        <w:t xml:space="preserve"> olmak üzere gerekli her türlü idari ve teknik tedbirler alınarak ve aşağıdaki şartların varlığı halinde aktarılabilecektir: </w:t>
      </w:r>
    </w:p>
    <w:p w14:paraId="24EE0581" w14:textId="25FDB75F" w:rsidR="002C0F58" w:rsidRPr="00BB3222" w:rsidRDefault="002C0F58" w:rsidP="00BB3222">
      <w:pPr>
        <w:jc w:val="both"/>
        <w:rPr>
          <w:rFonts w:ascii="Cambria" w:hAnsi="Cambria"/>
          <w:sz w:val="24"/>
          <w:szCs w:val="24"/>
        </w:rPr>
      </w:pPr>
      <w:proofErr w:type="gramStart"/>
      <w:r w:rsidRPr="00BB3222">
        <w:rPr>
          <w:rFonts w:ascii="Cambria" w:hAnsi="Cambria"/>
          <w:sz w:val="24"/>
          <w:szCs w:val="24"/>
        </w:rPr>
        <w:t>a</w:t>
      </w:r>
      <w:proofErr w:type="gramEnd"/>
      <w:r w:rsidRPr="00BB3222">
        <w:rPr>
          <w:rFonts w:ascii="Cambria" w:hAnsi="Cambria"/>
          <w:sz w:val="24"/>
          <w:szCs w:val="24"/>
        </w:rPr>
        <w:t xml:space="preserve">. </w:t>
      </w:r>
      <w:r w:rsidR="00E84274" w:rsidRPr="00BB3222">
        <w:rPr>
          <w:rFonts w:ascii="Cambria" w:hAnsi="Cambria"/>
          <w:sz w:val="24"/>
          <w:szCs w:val="24"/>
        </w:rPr>
        <w:t xml:space="preserve">Sağlık ve cinsel hayat dışındaki özel nitelikli kişisel veriler, kanunlarda açıkça öngörülmesi diğer bir ifade ile ilgili kanunda kişisel verilerin işlenmesine ilişkin açıkça bir hüküm olması halinde veri sahibinin açık rıza aranmaksızın aktarılabilecektir. </w:t>
      </w:r>
    </w:p>
    <w:p w14:paraId="6AD7C801" w14:textId="56CF6214" w:rsidR="00B7449D" w:rsidRPr="00BB3222" w:rsidRDefault="002C0F58" w:rsidP="00BB3222">
      <w:pPr>
        <w:jc w:val="both"/>
        <w:rPr>
          <w:rFonts w:ascii="Cambria" w:hAnsi="Cambria"/>
          <w:sz w:val="24"/>
          <w:szCs w:val="24"/>
        </w:rPr>
      </w:pPr>
      <w:proofErr w:type="gramStart"/>
      <w:r w:rsidRPr="00BB3222">
        <w:rPr>
          <w:rFonts w:ascii="Cambria" w:hAnsi="Cambria"/>
          <w:sz w:val="24"/>
          <w:szCs w:val="24"/>
        </w:rPr>
        <w:t>b</w:t>
      </w:r>
      <w:proofErr w:type="gramEnd"/>
      <w:r w:rsidRPr="00BB3222">
        <w:rPr>
          <w:rFonts w:ascii="Cambria" w:hAnsi="Cambria"/>
          <w:sz w:val="24"/>
          <w:szCs w:val="24"/>
        </w:rPr>
        <w:t>. Sağlık ve cinsel hayata ilişkin özel nitelikli kişisel veriler,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aktarılabilecektir.</w:t>
      </w:r>
    </w:p>
    <w:p w14:paraId="4E75FD58" w14:textId="6CF28E14" w:rsidR="00B7449D" w:rsidRPr="00BB3222" w:rsidRDefault="00B7449D" w:rsidP="00BB3222">
      <w:pPr>
        <w:jc w:val="both"/>
        <w:rPr>
          <w:rFonts w:ascii="Cambria" w:hAnsi="Cambria"/>
          <w:b/>
          <w:bCs/>
          <w:sz w:val="24"/>
          <w:szCs w:val="24"/>
        </w:rPr>
      </w:pPr>
      <w:r w:rsidRPr="00BB3222">
        <w:rPr>
          <w:rFonts w:ascii="Cambria" w:hAnsi="Cambria"/>
          <w:b/>
          <w:bCs/>
          <w:sz w:val="24"/>
          <w:szCs w:val="24"/>
        </w:rPr>
        <w:t>3.3. Kişisel Verilerin Yur</w:t>
      </w:r>
      <w:r w:rsidR="00B851E4" w:rsidRPr="00BB3222">
        <w:rPr>
          <w:rFonts w:ascii="Cambria" w:hAnsi="Cambria"/>
          <w:b/>
          <w:bCs/>
          <w:sz w:val="24"/>
          <w:szCs w:val="24"/>
        </w:rPr>
        <w:t>t</w:t>
      </w:r>
      <w:r w:rsidRPr="00BB3222">
        <w:rPr>
          <w:rFonts w:ascii="Cambria" w:hAnsi="Cambria"/>
          <w:b/>
          <w:bCs/>
          <w:sz w:val="24"/>
          <w:szCs w:val="24"/>
        </w:rPr>
        <w:t>dışına Aktarılması</w:t>
      </w:r>
    </w:p>
    <w:p w14:paraId="6BD12069" w14:textId="304175ED" w:rsidR="00B7449D" w:rsidRPr="00BB3222" w:rsidRDefault="00B7449D" w:rsidP="00BB3222">
      <w:pPr>
        <w:jc w:val="both"/>
        <w:rPr>
          <w:rFonts w:ascii="Cambria" w:hAnsi="Cambria"/>
          <w:sz w:val="24"/>
          <w:szCs w:val="24"/>
        </w:rPr>
      </w:pPr>
      <w:r w:rsidRPr="00BB3222">
        <w:rPr>
          <w:rFonts w:ascii="Cambria" w:hAnsi="Cambria"/>
          <w:sz w:val="24"/>
          <w:szCs w:val="24"/>
        </w:rPr>
        <w:t>Belediyemiz nezdinde işlenen kişisel veriler kural olarak yurtdışına aktarılmamaktadır.</w:t>
      </w:r>
    </w:p>
    <w:p w14:paraId="1ECA532F" w14:textId="0A64D595" w:rsidR="00B7449D" w:rsidRPr="00BB3222" w:rsidRDefault="00B7449D" w:rsidP="00BB3222">
      <w:pPr>
        <w:jc w:val="both"/>
        <w:rPr>
          <w:rFonts w:ascii="Cambria" w:hAnsi="Cambria"/>
          <w:sz w:val="24"/>
          <w:szCs w:val="24"/>
        </w:rPr>
      </w:pPr>
      <w:r w:rsidRPr="00BB3222">
        <w:rPr>
          <w:rFonts w:ascii="Cambria" w:hAnsi="Cambria"/>
          <w:sz w:val="24"/>
          <w:szCs w:val="24"/>
        </w:rPr>
        <w:t xml:space="preserve">Kişisel verilerin işlenme amacının yerine getirilebilmesi için yurtdışına aktarılmasının zorunlu bulunduğu (uluslararası görev, gezi gibi faaliyetler için uluslararası hava yollarına ait bir firmadan uçak bileti satın alınması, konaklama için rezervasyon gerçekleştirilmesi </w:t>
      </w:r>
      <w:r w:rsidR="00A1686A" w:rsidRPr="00BB3222">
        <w:rPr>
          <w:rFonts w:ascii="Cambria" w:hAnsi="Cambria"/>
          <w:sz w:val="24"/>
          <w:szCs w:val="24"/>
        </w:rPr>
        <w:t>vs.</w:t>
      </w:r>
      <w:r w:rsidRPr="00BB3222">
        <w:rPr>
          <w:rFonts w:ascii="Cambria" w:hAnsi="Cambria"/>
          <w:sz w:val="24"/>
          <w:szCs w:val="24"/>
        </w:rPr>
        <w:t>) hallerde, kişisel veri sahibinin açık rıza göstermesi durumunda kişisel veriler yurtdışına aktarılabilir.</w:t>
      </w:r>
    </w:p>
    <w:p w14:paraId="77486C28" w14:textId="5A55C4DC" w:rsidR="00B7449D" w:rsidRPr="00BB3222" w:rsidRDefault="00B7449D" w:rsidP="00BB3222">
      <w:pPr>
        <w:jc w:val="both"/>
        <w:rPr>
          <w:rFonts w:ascii="Cambria" w:hAnsi="Cambria"/>
          <w:sz w:val="24"/>
          <w:szCs w:val="24"/>
        </w:rPr>
      </w:pPr>
      <w:r w:rsidRPr="00BB3222">
        <w:rPr>
          <w:rFonts w:ascii="Cambria" w:hAnsi="Cambria"/>
          <w:sz w:val="24"/>
          <w:szCs w:val="24"/>
        </w:rPr>
        <w:t xml:space="preserve">Kişisel veriler yurt dışına aktarılacak ise </w:t>
      </w:r>
      <w:proofErr w:type="gramStart"/>
      <w:r w:rsidRPr="00BB3222">
        <w:rPr>
          <w:rFonts w:ascii="Cambria" w:hAnsi="Cambria"/>
          <w:sz w:val="24"/>
          <w:szCs w:val="24"/>
        </w:rPr>
        <w:t>3.1</w:t>
      </w:r>
      <w:proofErr w:type="gramEnd"/>
      <w:r w:rsidRPr="00BB3222">
        <w:rPr>
          <w:rFonts w:ascii="Cambria" w:hAnsi="Cambria"/>
          <w:sz w:val="24"/>
          <w:szCs w:val="24"/>
        </w:rPr>
        <w:t>. maddede yer alan şartlara ek olarak Belediye’miz tarafından kişisel veriler, Kurul tarafından yeterli korumaya sahip olduğu ilan edilen yabancı ülkelere veya yeterli korumanın bulunmaması durumunda Türkiye’deki ve ilgili yabancı ülkedeki veri sorumlularının yeterli bir korumayı yazılı olarak taahhüt ettiği ve Kurul’un izninin bulunduğu yabancı ülkelere aktarılabilir.</w:t>
      </w:r>
    </w:p>
    <w:p w14:paraId="757BCDAB" w14:textId="685826CA" w:rsidR="00C47C8F" w:rsidRDefault="00B7449D" w:rsidP="00BB3222">
      <w:pPr>
        <w:jc w:val="both"/>
        <w:rPr>
          <w:rFonts w:ascii="Cambria" w:hAnsi="Cambria"/>
          <w:sz w:val="24"/>
          <w:szCs w:val="24"/>
        </w:rPr>
      </w:pPr>
      <w:r w:rsidRPr="00BB3222">
        <w:rPr>
          <w:rFonts w:ascii="Cambria" w:hAnsi="Cambria"/>
          <w:sz w:val="24"/>
          <w:szCs w:val="24"/>
        </w:rPr>
        <w:t xml:space="preserve">Şayet özel nitelikli kişisel veriler yurt dışına aktarılacak ise, </w:t>
      </w:r>
      <w:proofErr w:type="gramStart"/>
      <w:r w:rsidRPr="00BB3222">
        <w:rPr>
          <w:rFonts w:ascii="Cambria" w:hAnsi="Cambria"/>
          <w:sz w:val="24"/>
          <w:szCs w:val="24"/>
        </w:rPr>
        <w:t>3.2</w:t>
      </w:r>
      <w:proofErr w:type="gramEnd"/>
      <w:r w:rsidRPr="00BB3222">
        <w:rPr>
          <w:rFonts w:ascii="Cambria" w:hAnsi="Cambria"/>
          <w:sz w:val="24"/>
          <w:szCs w:val="24"/>
        </w:rPr>
        <w:t xml:space="preserve">. maddede yer alan şartlara ek olarak Yeterli Korumaya Sahip Yabancı </w:t>
      </w:r>
      <w:r w:rsidR="00A1686A" w:rsidRPr="00BB3222">
        <w:rPr>
          <w:rFonts w:ascii="Cambria" w:hAnsi="Cambria"/>
          <w:sz w:val="24"/>
          <w:szCs w:val="24"/>
        </w:rPr>
        <w:t>Ülkelere</w:t>
      </w:r>
      <w:r w:rsidRPr="00BB3222">
        <w:rPr>
          <w:rFonts w:ascii="Cambria" w:hAnsi="Cambria"/>
          <w:sz w:val="24"/>
          <w:szCs w:val="24"/>
        </w:rPr>
        <w:t xml:space="preserve"> veya Yeterli Korumayı Taahhüt Eden Veri Sorumlusunun Bulunduğu Yabancı </w:t>
      </w:r>
      <w:r w:rsidR="00A1686A" w:rsidRPr="00BB3222">
        <w:rPr>
          <w:rFonts w:ascii="Cambria" w:hAnsi="Cambria"/>
          <w:sz w:val="24"/>
          <w:szCs w:val="24"/>
        </w:rPr>
        <w:t>Ülkelere</w:t>
      </w:r>
      <w:r w:rsidRPr="00BB3222">
        <w:rPr>
          <w:rFonts w:ascii="Cambria" w:hAnsi="Cambria"/>
          <w:sz w:val="24"/>
          <w:szCs w:val="24"/>
        </w:rPr>
        <w:t xml:space="preserve"> aktarım gerçekleştirilebilir.</w:t>
      </w:r>
    </w:p>
    <w:p w14:paraId="34190FBA" w14:textId="77777777" w:rsidR="00BB3222" w:rsidRPr="00BB3222" w:rsidRDefault="00BB3222" w:rsidP="00BB3222">
      <w:pPr>
        <w:jc w:val="both"/>
        <w:rPr>
          <w:rFonts w:ascii="Cambria" w:hAnsi="Cambria"/>
          <w:sz w:val="24"/>
          <w:szCs w:val="24"/>
        </w:rPr>
      </w:pPr>
    </w:p>
    <w:p w14:paraId="39BE1AD0" w14:textId="1A6B6FF1" w:rsidR="00E84274" w:rsidRPr="00BB3222" w:rsidRDefault="00962C78" w:rsidP="00BB3222">
      <w:pPr>
        <w:jc w:val="center"/>
        <w:rPr>
          <w:rFonts w:ascii="Cambria" w:hAnsi="Cambria"/>
          <w:b/>
          <w:bCs/>
          <w:sz w:val="24"/>
          <w:szCs w:val="24"/>
        </w:rPr>
      </w:pPr>
      <w:r w:rsidRPr="00BB3222">
        <w:rPr>
          <w:rFonts w:ascii="Cambria" w:hAnsi="Cambria"/>
          <w:b/>
          <w:bCs/>
          <w:sz w:val="24"/>
          <w:szCs w:val="24"/>
        </w:rPr>
        <w:t>DÖRDÜNCÜ BÖLÜM</w:t>
      </w:r>
    </w:p>
    <w:p w14:paraId="23955618" w14:textId="407D1C3A" w:rsidR="00962C78" w:rsidRPr="00BB3222" w:rsidRDefault="00962C78" w:rsidP="00BB3222">
      <w:pPr>
        <w:jc w:val="center"/>
        <w:rPr>
          <w:rFonts w:ascii="Cambria" w:hAnsi="Cambria"/>
          <w:b/>
          <w:bCs/>
          <w:sz w:val="24"/>
          <w:szCs w:val="24"/>
        </w:rPr>
      </w:pPr>
      <w:r w:rsidRPr="00BB3222">
        <w:rPr>
          <w:rFonts w:ascii="Cambria" w:hAnsi="Cambria"/>
          <w:b/>
          <w:bCs/>
          <w:sz w:val="24"/>
          <w:szCs w:val="24"/>
        </w:rPr>
        <w:t>Kişisel Verilerin Toplanma Yöntemi</w:t>
      </w:r>
    </w:p>
    <w:p w14:paraId="38005B13" w14:textId="524A7DA2" w:rsidR="00962C78" w:rsidRPr="00BB3222" w:rsidRDefault="00962C78" w:rsidP="00BB3222">
      <w:pPr>
        <w:jc w:val="both"/>
        <w:rPr>
          <w:rFonts w:ascii="Cambria" w:hAnsi="Cambria"/>
          <w:color w:val="000000" w:themeColor="text1"/>
          <w:sz w:val="24"/>
          <w:szCs w:val="24"/>
          <w:shd w:val="clear" w:color="auto" w:fill="FFFFFF"/>
        </w:rPr>
      </w:pPr>
      <w:proofErr w:type="gramStart"/>
      <w:r w:rsidRPr="00BB3222">
        <w:rPr>
          <w:rFonts w:ascii="Cambria" w:hAnsi="Cambria"/>
          <w:color w:val="000000" w:themeColor="text1"/>
          <w:sz w:val="24"/>
          <w:szCs w:val="24"/>
          <w:shd w:val="clear" w:color="auto" w:fill="FFFFFF"/>
        </w:rPr>
        <w:t xml:space="preserve">Kişisel veriler, Belediye’miz adına veri işleyen gerçek/tüzel kişiler tarafından, veri sahipleri veya üçüncü kişiler tarafından sunulan dilekçeler, beyannameler, tutanaklar, muhtelif sözleşmeler, bilgilendirme formları, kurs kayıt formları, başvuru formları ve diğer bilgi formları, anketler, iş başvuru formları, iş sözleşmeleri, </w:t>
      </w:r>
      <w:proofErr w:type="spellStart"/>
      <w:r w:rsidRPr="00BB3222">
        <w:rPr>
          <w:rFonts w:ascii="Cambria" w:hAnsi="Cambria"/>
          <w:color w:val="000000"/>
          <w:sz w:val="24"/>
          <w:szCs w:val="24"/>
          <w:shd w:val="clear" w:color="auto" w:fill="FFFFFF"/>
        </w:rPr>
        <w:t>Hemşehri</w:t>
      </w:r>
      <w:proofErr w:type="spellEnd"/>
      <w:r w:rsidRPr="00BB3222">
        <w:rPr>
          <w:rFonts w:ascii="Cambria" w:hAnsi="Cambria"/>
          <w:color w:val="000000"/>
          <w:sz w:val="24"/>
          <w:szCs w:val="24"/>
          <w:shd w:val="clear" w:color="auto" w:fill="FFFFFF"/>
        </w:rPr>
        <w:t xml:space="preserve"> İletişim Merkezi, internet sitesi, </w:t>
      </w:r>
      <w:r w:rsidRPr="00BB3222">
        <w:rPr>
          <w:rFonts w:ascii="Cambria" w:hAnsi="Cambria"/>
          <w:color w:val="000000" w:themeColor="text1"/>
          <w:sz w:val="24"/>
          <w:szCs w:val="24"/>
          <w:shd w:val="clear" w:color="auto" w:fill="FFFFFF"/>
        </w:rPr>
        <w:t xml:space="preserve">sosyal medya uygulamaları, çağrı merkezleri, </w:t>
      </w:r>
      <w:proofErr w:type="spellStart"/>
      <w:r w:rsidRPr="00BB3222">
        <w:rPr>
          <w:rFonts w:ascii="Cambria" w:hAnsi="Cambria"/>
          <w:color w:val="000000" w:themeColor="text1"/>
          <w:sz w:val="24"/>
          <w:szCs w:val="24"/>
          <w:shd w:val="clear" w:color="auto" w:fill="FFFFFF"/>
        </w:rPr>
        <w:t>whatsapp</w:t>
      </w:r>
      <w:proofErr w:type="spellEnd"/>
      <w:r w:rsidRPr="00BB3222">
        <w:rPr>
          <w:rFonts w:ascii="Cambria" w:hAnsi="Cambria"/>
          <w:color w:val="000000" w:themeColor="text1"/>
          <w:sz w:val="24"/>
          <w:szCs w:val="24"/>
          <w:shd w:val="clear" w:color="auto" w:fill="FFFFFF"/>
        </w:rPr>
        <w:t xml:space="preserve"> iletişim numaraları ve burada sayılanlarla sınırlı olmamak üzere sözlü, yazılı veya elektronik kanallar aracılığı toplanmaktadır.</w:t>
      </w:r>
      <w:proofErr w:type="gramEnd"/>
    </w:p>
    <w:p w14:paraId="0EC295AF" w14:textId="77777777" w:rsidR="00B851E4" w:rsidRPr="00BB3222" w:rsidRDefault="00B851E4" w:rsidP="00BB3222">
      <w:pPr>
        <w:jc w:val="both"/>
        <w:rPr>
          <w:rFonts w:ascii="Cambria" w:hAnsi="Cambria"/>
          <w:b/>
          <w:bCs/>
          <w:color w:val="000000" w:themeColor="text1"/>
          <w:sz w:val="24"/>
          <w:szCs w:val="24"/>
          <w:shd w:val="clear" w:color="auto" w:fill="FFFFFF"/>
        </w:rPr>
      </w:pPr>
    </w:p>
    <w:p w14:paraId="29850CC9" w14:textId="65ECE9D2" w:rsidR="00E84274" w:rsidRPr="00BB3222" w:rsidRDefault="003C56E2" w:rsidP="00BB3222">
      <w:pPr>
        <w:jc w:val="center"/>
        <w:rPr>
          <w:rFonts w:ascii="Cambria" w:hAnsi="Cambria"/>
          <w:b/>
          <w:bCs/>
          <w:sz w:val="24"/>
          <w:szCs w:val="24"/>
        </w:rPr>
      </w:pPr>
      <w:r w:rsidRPr="00BB3222">
        <w:rPr>
          <w:rFonts w:ascii="Cambria" w:hAnsi="Cambria"/>
          <w:b/>
          <w:bCs/>
          <w:sz w:val="24"/>
          <w:szCs w:val="24"/>
        </w:rPr>
        <w:t>BEŞİNCİ</w:t>
      </w:r>
      <w:r w:rsidR="002C0F58" w:rsidRPr="00BB3222">
        <w:rPr>
          <w:rFonts w:ascii="Cambria" w:hAnsi="Cambria"/>
          <w:b/>
          <w:bCs/>
          <w:sz w:val="24"/>
          <w:szCs w:val="24"/>
        </w:rPr>
        <w:t xml:space="preserve"> BÖLÜM</w:t>
      </w:r>
    </w:p>
    <w:p w14:paraId="3D49CECC" w14:textId="7A726D8F" w:rsidR="002C0F58" w:rsidRPr="00BB3222" w:rsidRDefault="002C0F58" w:rsidP="00BB3222">
      <w:pPr>
        <w:jc w:val="center"/>
        <w:rPr>
          <w:rFonts w:ascii="Cambria" w:hAnsi="Cambria"/>
          <w:b/>
          <w:bCs/>
          <w:sz w:val="24"/>
          <w:szCs w:val="24"/>
        </w:rPr>
      </w:pPr>
      <w:r w:rsidRPr="00BB3222">
        <w:rPr>
          <w:rFonts w:ascii="Cambria" w:hAnsi="Cambria"/>
          <w:b/>
          <w:bCs/>
          <w:sz w:val="24"/>
          <w:szCs w:val="24"/>
        </w:rPr>
        <w:t>Kişisel Veri Sahibinin Aydınlatılması</w:t>
      </w:r>
    </w:p>
    <w:p w14:paraId="36DBC8C2" w14:textId="48341A4E" w:rsidR="00423652" w:rsidRPr="00BB3222" w:rsidRDefault="002C0F58" w:rsidP="00BB3222">
      <w:pPr>
        <w:jc w:val="both"/>
        <w:rPr>
          <w:rFonts w:ascii="Cambria" w:eastAsia="Times New Roman" w:hAnsi="Cambria" w:cs="Times New Roman"/>
          <w:color w:val="000000"/>
          <w:sz w:val="24"/>
          <w:szCs w:val="24"/>
          <w:lang w:eastAsia="tr-TR"/>
        </w:rPr>
      </w:pPr>
      <w:r w:rsidRPr="00BB3222">
        <w:rPr>
          <w:rFonts w:ascii="Cambria" w:hAnsi="Cambria"/>
          <w:sz w:val="24"/>
          <w:szCs w:val="24"/>
        </w:rPr>
        <w:t>Belediye’miz Kanun’un 10’uncu maddesine ve mevzuat</w:t>
      </w:r>
      <w:r w:rsidR="00423652" w:rsidRPr="00BB3222">
        <w:rPr>
          <w:rFonts w:ascii="Cambria" w:hAnsi="Cambria"/>
          <w:sz w:val="24"/>
          <w:szCs w:val="24"/>
        </w:rPr>
        <w:t>t</w:t>
      </w:r>
      <w:r w:rsidRPr="00BB3222">
        <w:rPr>
          <w:rFonts w:ascii="Cambria" w:hAnsi="Cambria"/>
          <w:sz w:val="24"/>
          <w:szCs w:val="24"/>
        </w:rPr>
        <w:t>a</w:t>
      </w:r>
      <w:r w:rsidR="00423652" w:rsidRPr="00BB3222">
        <w:rPr>
          <w:rFonts w:ascii="Cambria" w:hAnsi="Cambria"/>
          <w:sz w:val="24"/>
          <w:szCs w:val="24"/>
        </w:rPr>
        <w:t xml:space="preserve"> yer alan diğer düzenlemelere</w:t>
      </w:r>
      <w:r w:rsidRPr="00BB3222">
        <w:rPr>
          <w:rFonts w:ascii="Cambria" w:hAnsi="Cambria"/>
          <w:sz w:val="24"/>
          <w:szCs w:val="24"/>
        </w:rPr>
        <w:t xml:space="preserve"> uygun olarak kişisel veri sahiplerini</w:t>
      </w:r>
      <w:r w:rsidR="00423652" w:rsidRPr="00BB3222">
        <w:rPr>
          <w:rFonts w:ascii="Cambria" w:hAnsi="Cambria"/>
          <w:sz w:val="24"/>
          <w:szCs w:val="24"/>
        </w:rPr>
        <w:t xml:space="preserve"> </w:t>
      </w:r>
      <w:r w:rsidR="00423652" w:rsidRPr="00BB3222">
        <w:rPr>
          <w:rFonts w:ascii="Cambria" w:eastAsia="Times New Roman" w:hAnsi="Cambria" w:cs="Times New Roman"/>
          <w:color w:val="000000"/>
          <w:sz w:val="24"/>
          <w:szCs w:val="24"/>
          <w:lang w:eastAsia="tr-TR"/>
        </w:rPr>
        <w:t>veri sorumlusunun kimliği,</w:t>
      </w:r>
      <w:r w:rsidR="00423652" w:rsidRPr="00BB3222">
        <w:rPr>
          <w:rFonts w:ascii="Cambria" w:hAnsi="Cambria"/>
          <w:sz w:val="24"/>
          <w:szCs w:val="24"/>
        </w:rPr>
        <w:t xml:space="preserve"> </w:t>
      </w:r>
      <w:r w:rsidR="00423652" w:rsidRPr="00BB3222">
        <w:rPr>
          <w:rFonts w:ascii="Cambria" w:hAnsi="Cambria"/>
          <w:sz w:val="24"/>
          <w:szCs w:val="24"/>
          <w:lang w:eastAsia="tr-TR"/>
        </w:rPr>
        <w:t>kişisel verilerin hangi amaçla işleneceği,</w:t>
      </w:r>
      <w:r w:rsidR="00423652" w:rsidRPr="00BB3222">
        <w:rPr>
          <w:rFonts w:ascii="Cambria" w:hAnsi="Cambria"/>
          <w:sz w:val="24"/>
          <w:szCs w:val="24"/>
        </w:rPr>
        <w:t xml:space="preserve"> i</w:t>
      </w:r>
      <w:r w:rsidR="00423652" w:rsidRPr="00BB3222">
        <w:rPr>
          <w:rFonts w:ascii="Cambria" w:eastAsia="Times New Roman" w:hAnsi="Cambria" w:cs="Times New Roman"/>
          <w:color w:val="000000"/>
          <w:sz w:val="24"/>
          <w:szCs w:val="24"/>
          <w:lang w:eastAsia="tr-TR"/>
        </w:rPr>
        <w:t>şlenen kişisel verilerin kimlere ve hangi amaçla aktarılabileceği,</w:t>
      </w:r>
      <w:r w:rsidR="00423652" w:rsidRPr="00BB3222">
        <w:rPr>
          <w:rFonts w:ascii="Cambria" w:hAnsi="Cambria"/>
          <w:sz w:val="24"/>
          <w:szCs w:val="24"/>
        </w:rPr>
        <w:t xml:space="preserve"> k</w:t>
      </w:r>
      <w:r w:rsidR="00423652" w:rsidRPr="00BB3222">
        <w:rPr>
          <w:rFonts w:ascii="Cambria" w:eastAsia="Times New Roman" w:hAnsi="Cambria" w:cs="Times New Roman"/>
          <w:color w:val="000000"/>
          <w:sz w:val="24"/>
          <w:szCs w:val="24"/>
          <w:lang w:eastAsia="tr-TR"/>
        </w:rPr>
        <w:t>işisel veri toplamanın yöntemi ve hukuki sebebi,</w:t>
      </w:r>
      <w:r w:rsidR="00423652" w:rsidRPr="00BB3222">
        <w:rPr>
          <w:rFonts w:ascii="Cambria" w:hAnsi="Cambria"/>
          <w:sz w:val="24"/>
          <w:szCs w:val="24"/>
        </w:rPr>
        <w:t xml:space="preserve"> </w:t>
      </w:r>
      <w:r w:rsidR="00423652" w:rsidRPr="00BB3222">
        <w:rPr>
          <w:rFonts w:ascii="Cambria" w:eastAsia="Times New Roman" w:hAnsi="Cambria" w:cs="Times New Roman"/>
          <w:color w:val="000000"/>
          <w:sz w:val="24"/>
          <w:szCs w:val="24"/>
          <w:lang w:eastAsia="tr-TR"/>
        </w:rPr>
        <w:t>kişisel veri sahibinin kanuni hakları konusunda bilgilendirmektedir.</w:t>
      </w:r>
    </w:p>
    <w:p w14:paraId="2BECD7C7" w14:textId="1AB0A5C1" w:rsidR="00C47C8F" w:rsidRDefault="00C47C8F" w:rsidP="00BB3222">
      <w:pPr>
        <w:jc w:val="both"/>
        <w:rPr>
          <w:rFonts w:ascii="Cambria" w:eastAsia="Times New Roman" w:hAnsi="Cambria" w:cs="Times New Roman"/>
          <w:b/>
          <w:bCs/>
          <w:color w:val="000000"/>
          <w:sz w:val="24"/>
          <w:szCs w:val="24"/>
          <w:lang w:eastAsia="tr-TR"/>
        </w:rPr>
      </w:pPr>
    </w:p>
    <w:p w14:paraId="05D397F0" w14:textId="77777777" w:rsidR="00BB3222" w:rsidRPr="00BB3222" w:rsidRDefault="00BB3222" w:rsidP="00BB3222">
      <w:pPr>
        <w:jc w:val="both"/>
        <w:rPr>
          <w:rFonts w:ascii="Cambria" w:eastAsia="Times New Roman" w:hAnsi="Cambria" w:cs="Times New Roman"/>
          <w:b/>
          <w:bCs/>
          <w:color w:val="000000"/>
          <w:sz w:val="24"/>
          <w:szCs w:val="24"/>
          <w:lang w:eastAsia="tr-TR"/>
        </w:rPr>
      </w:pPr>
    </w:p>
    <w:p w14:paraId="12E2067B" w14:textId="35D3C502" w:rsidR="002C0F58" w:rsidRPr="00BB3222" w:rsidRDefault="00332502" w:rsidP="00BB3222">
      <w:pPr>
        <w:jc w:val="center"/>
        <w:rPr>
          <w:rFonts w:ascii="Cambria" w:hAnsi="Cambria"/>
          <w:b/>
          <w:bCs/>
          <w:sz w:val="24"/>
          <w:szCs w:val="24"/>
        </w:rPr>
      </w:pPr>
      <w:r w:rsidRPr="00BB3222">
        <w:rPr>
          <w:rFonts w:ascii="Cambria" w:hAnsi="Cambria"/>
          <w:b/>
          <w:bCs/>
          <w:sz w:val="24"/>
          <w:szCs w:val="24"/>
        </w:rPr>
        <w:t>ALTINCI</w:t>
      </w:r>
      <w:r w:rsidR="00423652" w:rsidRPr="00BB3222">
        <w:rPr>
          <w:rFonts w:ascii="Cambria" w:hAnsi="Cambria"/>
          <w:b/>
          <w:bCs/>
          <w:sz w:val="24"/>
          <w:szCs w:val="24"/>
        </w:rPr>
        <w:t xml:space="preserve"> BÖLÜM</w:t>
      </w:r>
    </w:p>
    <w:p w14:paraId="4BE9C971" w14:textId="38B8A53A" w:rsidR="00C7073C" w:rsidRPr="00BB3222" w:rsidRDefault="00C7073C" w:rsidP="00BB3222">
      <w:pPr>
        <w:jc w:val="center"/>
        <w:rPr>
          <w:rFonts w:ascii="Cambria" w:hAnsi="Cambria"/>
          <w:b/>
          <w:bCs/>
          <w:sz w:val="24"/>
          <w:szCs w:val="24"/>
        </w:rPr>
      </w:pPr>
      <w:r w:rsidRPr="00BB3222">
        <w:rPr>
          <w:rFonts w:ascii="Cambria" w:hAnsi="Cambria"/>
          <w:b/>
          <w:bCs/>
          <w:sz w:val="24"/>
          <w:szCs w:val="24"/>
        </w:rPr>
        <w:t>Kişisel Verilerin Korunmasına İlişkin Hususlar</w:t>
      </w:r>
    </w:p>
    <w:p w14:paraId="7FE43066" w14:textId="217875DB" w:rsidR="00C7073C" w:rsidRPr="00BB3222" w:rsidRDefault="00C7073C" w:rsidP="00BB3222">
      <w:pPr>
        <w:jc w:val="both"/>
        <w:rPr>
          <w:rFonts w:ascii="Cambria" w:hAnsi="Cambria" w:cs="Calibri"/>
          <w:color w:val="000000"/>
          <w:sz w:val="24"/>
          <w:szCs w:val="24"/>
        </w:rPr>
      </w:pPr>
      <w:r w:rsidRPr="00BB3222">
        <w:rPr>
          <w:rFonts w:ascii="Cambria" w:hAnsi="Cambria" w:cs="Calibri"/>
          <w:color w:val="000000"/>
          <w:sz w:val="24"/>
          <w:szCs w:val="24"/>
        </w:rPr>
        <w:t xml:space="preserve">Belediye’miz, kişisel verilerin hukuka aykırı olarak açıklanmasını, erişimini, aktarılmasını veya başka şekillerde meydana gelebilecek istismar veya güvenlik </w:t>
      </w:r>
      <w:r w:rsidR="00056A4E" w:rsidRPr="00BB3222">
        <w:rPr>
          <w:rFonts w:ascii="Cambria" w:hAnsi="Cambria" w:cs="Calibri"/>
          <w:color w:val="000000"/>
          <w:sz w:val="24"/>
          <w:szCs w:val="24"/>
        </w:rPr>
        <w:t>zafiyetlerini</w:t>
      </w:r>
      <w:r w:rsidRPr="00BB3222">
        <w:rPr>
          <w:rFonts w:ascii="Cambria" w:hAnsi="Cambria" w:cs="Calibri"/>
          <w:color w:val="000000"/>
          <w:sz w:val="24"/>
          <w:szCs w:val="24"/>
        </w:rPr>
        <w:t xml:space="preserve"> önlemek için, korunacak verinin niteliğine göre </w:t>
      </w:r>
      <w:r w:rsidR="001D7D72" w:rsidRPr="00BB3222">
        <w:rPr>
          <w:rFonts w:ascii="Cambria" w:hAnsi="Cambria" w:cs="Calibri"/>
          <w:color w:val="000000"/>
          <w:sz w:val="24"/>
          <w:szCs w:val="24"/>
        </w:rPr>
        <w:t>aşağıdaki</w:t>
      </w:r>
      <w:r w:rsidRPr="00BB3222">
        <w:rPr>
          <w:rFonts w:ascii="Cambria" w:hAnsi="Cambria" w:cs="Calibri"/>
          <w:color w:val="000000"/>
          <w:sz w:val="24"/>
          <w:szCs w:val="24"/>
        </w:rPr>
        <w:t xml:space="preserve"> tedbirleri almaktadır</w:t>
      </w:r>
      <w:r w:rsidR="001D7D72" w:rsidRPr="00BB3222">
        <w:rPr>
          <w:rFonts w:ascii="Cambria" w:hAnsi="Cambria" w:cs="Calibri"/>
          <w:color w:val="000000"/>
          <w:sz w:val="24"/>
          <w:szCs w:val="24"/>
        </w:rPr>
        <w:t>:</w:t>
      </w:r>
    </w:p>
    <w:p w14:paraId="4ADDB068" w14:textId="254E17B8" w:rsidR="001D7D72" w:rsidRPr="00BB3222" w:rsidRDefault="001D7D72" w:rsidP="00BB3222">
      <w:pPr>
        <w:jc w:val="both"/>
        <w:rPr>
          <w:rFonts w:ascii="Cambria" w:hAnsi="Cambria" w:cs="Calibri"/>
          <w:color w:val="000000"/>
          <w:sz w:val="24"/>
          <w:szCs w:val="24"/>
        </w:rPr>
      </w:pPr>
      <w:proofErr w:type="gramStart"/>
      <w:r w:rsidRPr="00BB3222">
        <w:rPr>
          <w:rFonts w:ascii="Cambria" w:hAnsi="Cambria" w:cs="Calibri"/>
          <w:color w:val="000000"/>
          <w:sz w:val="24"/>
          <w:szCs w:val="24"/>
        </w:rPr>
        <w:t>a</w:t>
      </w:r>
      <w:proofErr w:type="gramEnd"/>
      <w:r w:rsidRPr="00BB3222">
        <w:rPr>
          <w:rFonts w:ascii="Cambria" w:hAnsi="Cambria" w:cs="Calibri"/>
          <w:color w:val="000000"/>
          <w:sz w:val="24"/>
          <w:szCs w:val="24"/>
        </w:rPr>
        <w:t xml:space="preserve">. </w:t>
      </w:r>
      <w:r w:rsidR="00C7073C" w:rsidRPr="00BB3222">
        <w:rPr>
          <w:rFonts w:ascii="Cambria" w:hAnsi="Cambria" w:cs="Calibri"/>
          <w:color w:val="000000"/>
          <w:sz w:val="24"/>
          <w:szCs w:val="24"/>
        </w:rPr>
        <w:t xml:space="preserve">Belediye’miz Kişisel Verileri Koruma Kurulu tarafından yayımlanmış olan rehberlere uygun olarak gerekli güvenlik düzeyini sağlamaya yönelik ve idari tedbirleri almakta, denetimleri yapmakta veya yaptırmaktadır. </w:t>
      </w:r>
    </w:p>
    <w:p w14:paraId="080BA4AD" w14:textId="3FF0BA6C" w:rsidR="003F6098" w:rsidRPr="00D411B2" w:rsidRDefault="001D7D72" w:rsidP="00BB3222">
      <w:pPr>
        <w:jc w:val="both"/>
        <w:rPr>
          <w:rFonts w:ascii="Cambria" w:hAnsi="Cambria" w:cs="Calibri"/>
          <w:color w:val="000000"/>
          <w:sz w:val="24"/>
          <w:szCs w:val="24"/>
        </w:rPr>
      </w:pPr>
      <w:proofErr w:type="gramStart"/>
      <w:r w:rsidRPr="00D411B2">
        <w:rPr>
          <w:rFonts w:ascii="Cambria" w:hAnsi="Cambria" w:cs="Calibri"/>
          <w:color w:val="000000"/>
          <w:sz w:val="24"/>
          <w:szCs w:val="24"/>
        </w:rPr>
        <w:t>b</w:t>
      </w:r>
      <w:proofErr w:type="gramEnd"/>
      <w:r w:rsidRPr="00D411B2">
        <w:rPr>
          <w:rFonts w:ascii="Cambria" w:hAnsi="Cambria" w:cs="Calibri"/>
          <w:color w:val="000000"/>
          <w:sz w:val="24"/>
          <w:szCs w:val="24"/>
        </w:rPr>
        <w:t xml:space="preserve">. </w:t>
      </w:r>
      <w:r w:rsidR="003F6098" w:rsidRPr="00D411B2">
        <w:rPr>
          <w:rFonts w:ascii="Cambria" w:hAnsi="Cambria" w:cs="Calibri"/>
          <w:color w:val="000000"/>
          <w:sz w:val="24"/>
          <w:szCs w:val="24"/>
        </w:rPr>
        <w:t>Belediye nezdinde toplanan, işlenen, aktarılan verilere ilişkin olarak kişisel verilerin envanteri hazırlanmakta, belediyenin kişisel veri envanteri periyodik olarak güncellenmektedir.</w:t>
      </w:r>
    </w:p>
    <w:p w14:paraId="1DC7311E" w14:textId="112C8D24" w:rsidR="003F6098" w:rsidRPr="00D411B2" w:rsidRDefault="001D7D72" w:rsidP="00BB3222">
      <w:pPr>
        <w:jc w:val="both"/>
        <w:rPr>
          <w:rFonts w:ascii="Cambria" w:hAnsi="Cambria" w:cs="Calibri"/>
          <w:color w:val="000000"/>
          <w:sz w:val="24"/>
          <w:szCs w:val="24"/>
        </w:rPr>
      </w:pPr>
      <w:proofErr w:type="gramStart"/>
      <w:r w:rsidRPr="00D411B2">
        <w:rPr>
          <w:rFonts w:ascii="Cambria" w:hAnsi="Cambria" w:cs="Calibri"/>
          <w:color w:val="000000"/>
          <w:sz w:val="24"/>
          <w:szCs w:val="24"/>
        </w:rPr>
        <w:t>c</w:t>
      </w:r>
      <w:proofErr w:type="gramEnd"/>
      <w:r w:rsidRPr="00D411B2">
        <w:rPr>
          <w:rFonts w:ascii="Cambria" w:hAnsi="Cambria" w:cs="Calibri"/>
          <w:color w:val="000000"/>
          <w:sz w:val="24"/>
          <w:szCs w:val="24"/>
        </w:rPr>
        <w:t xml:space="preserve">. </w:t>
      </w:r>
      <w:r w:rsidR="003F6098" w:rsidRPr="00D411B2">
        <w:rPr>
          <w:rFonts w:ascii="Cambria" w:hAnsi="Cambria" w:cs="Calibri"/>
          <w:color w:val="000000"/>
          <w:sz w:val="24"/>
          <w:szCs w:val="24"/>
        </w:rPr>
        <w:t>Tüm kişisel veri işleme süreçleri bakımından aydınlatma yükümlülüğünün yerine getirilmesi ve gerektiğinde açık rızanın alınarak muhafazası sağlanmaktadır.</w:t>
      </w:r>
    </w:p>
    <w:p w14:paraId="6648A1F3" w14:textId="32356EEB" w:rsidR="00AE312F" w:rsidRPr="00D411B2" w:rsidRDefault="001D7D72" w:rsidP="00BB3222">
      <w:pPr>
        <w:jc w:val="both"/>
        <w:rPr>
          <w:rFonts w:ascii="Cambria" w:hAnsi="Cambria" w:cs="Calibri"/>
          <w:color w:val="000000"/>
          <w:sz w:val="24"/>
          <w:szCs w:val="24"/>
        </w:rPr>
      </w:pPr>
      <w:proofErr w:type="gramStart"/>
      <w:r w:rsidRPr="00D411B2">
        <w:rPr>
          <w:rFonts w:ascii="Cambria" w:hAnsi="Cambria" w:cs="Calibri"/>
          <w:color w:val="000000"/>
          <w:sz w:val="24"/>
          <w:szCs w:val="24"/>
        </w:rPr>
        <w:t>ç</w:t>
      </w:r>
      <w:proofErr w:type="gramEnd"/>
      <w:r w:rsidRPr="00D411B2">
        <w:rPr>
          <w:rFonts w:ascii="Cambria" w:hAnsi="Cambria" w:cs="Calibri"/>
          <w:color w:val="000000"/>
          <w:sz w:val="24"/>
          <w:szCs w:val="24"/>
        </w:rPr>
        <w:t xml:space="preserve">. </w:t>
      </w:r>
      <w:r w:rsidR="003F6098" w:rsidRPr="00D411B2">
        <w:rPr>
          <w:rFonts w:ascii="Cambria" w:hAnsi="Cambria" w:cs="Calibri"/>
          <w:color w:val="000000"/>
          <w:sz w:val="24"/>
          <w:szCs w:val="24"/>
        </w:rPr>
        <w:t>Belediye</w:t>
      </w:r>
      <w:r w:rsidR="007B296B" w:rsidRPr="00D411B2">
        <w:rPr>
          <w:rFonts w:ascii="Cambria" w:hAnsi="Cambria" w:cs="Calibri"/>
          <w:color w:val="000000"/>
          <w:sz w:val="24"/>
          <w:szCs w:val="24"/>
        </w:rPr>
        <w:t>’</w:t>
      </w:r>
      <w:r w:rsidR="003F6098" w:rsidRPr="00D411B2">
        <w:rPr>
          <w:rFonts w:ascii="Cambria" w:hAnsi="Cambria" w:cs="Calibri"/>
          <w:color w:val="000000"/>
          <w:sz w:val="24"/>
          <w:szCs w:val="24"/>
        </w:rPr>
        <w:t>miz tarafından kişisel veri ile muhatap olan tüm personellerimiz periyodik eğitimlere tâbi tutulmakta,</w:t>
      </w:r>
      <w:r w:rsidR="00D411B2" w:rsidRPr="00D411B2">
        <w:rPr>
          <w:rFonts w:ascii="Cambria" w:hAnsi="Cambria" w:cs="Calibri"/>
          <w:color w:val="000000"/>
          <w:sz w:val="24"/>
          <w:szCs w:val="24"/>
        </w:rPr>
        <w:t xml:space="preserve"> devlet memuru personeller açısından disiplin hükümleri uygulanmakta, sözleşmeli personellere gizlilik sözleşmeleri imzalatılmakta,</w:t>
      </w:r>
      <w:r w:rsidR="003C56E2" w:rsidRPr="00D411B2">
        <w:rPr>
          <w:rFonts w:ascii="Cambria" w:hAnsi="Cambria" w:cs="Calibri"/>
          <w:color w:val="000000"/>
          <w:sz w:val="24"/>
          <w:szCs w:val="24"/>
        </w:rPr>
        <w:t xml:space="preserve"> </w:t>
      </w:r>
      <w:r w:rsidR="00D411B2" w:rsidRPr="00D411B2">
        <w:rPr>
          <w:rFonts w:ascii="Cambria" w:hAnsi="Cambria" w:cs="Calibri"/>
          <w:color w:val="000000"/>
          <w:sz w:val="24"/>
          <w:szCs w:val="24"/>
        </w:rPr>
        <w:t xml:space="preserve">mal ve </w:t>
      </w:r>
      <w:r w:rsidR="003F6098" w:rsidRPr="00D411B2">
        <w:rPr>
          <w:rFonts w:ascii="Cambria" w:hAnsi="Cambria" w:cs="Calibri"/>
          <w:color w:val="000000"/>
          <w:sz w:val="24"/>
          <w:szCs w:val="24"/>
        </w:rPr>
        <w:t>hizmet satın alınması yoluyla kişisel veri paylaşımı gerçekleştirilmesi halinde de a</w:t>
      </w:r>
      <w:r w:rsidR="0071142E">
        <w:rPr>
          <w:rFonts w:ascii="Cambria" w:hAnsi="Cambria" w:cs="Calibri"/>
          <w:color w:val="000000"/>
          <w:sz w:val="24"/>
          <w:szCs w:val="24"/>
        </w:rPr>
        <w:t xml:space="preserve">kdedilecek sözleşmelerin </w:t>
      </w:r>
      <w:proofErr w:type="spellStart"/>
      <w:r w:rsidR="0071142E">
        <w:rPr>
          <w:rFonts w:ascii="Cambria" w:hAnsi="Cambria" w:cs="Calibri"/>
          <w:color w:val="000000"/>
          <w:sz w:val="24"/>
          <w:szCs w:val="24"/>
        </w:rPr>
        <w:t>KVKK’ye</w:t>
      </w:r>
      <w:proofErr w:type="spellEnd"/>
      <w:r w:rsidR="003F6098" w:rsidRPr="00D411B2">
        <w:rPr>
          <w:rFonts w:ascii="Cambria" w:hAnsi="Cambria" w:cs="Calibri"/>
          <w:color w:val="000000"/>
          <w:sz w:val="24"/>
          <w:szCs w:val="24"/>
        </w:rPr>
        <w:t xml:space="preserve"> uygun olması sağlanmaktadır.</w:t>
      </w:r>
    </w:p>
    <w:p w14:paraId="1A397C15" w14:textId="6E4B4FDA" w:rsidR="00AE312F" w:rsidRPr="00D411B2" w:rsidRDefault="00AE312F" w:rsidP="00BB3222">
      <w:pPr>
        <w:jc w:val="both"/>
        <w:rPr>
          <w:rFonts w:ascii="Cambria" w:hAnsi="Cambria" w:cs="Calibri"/>
          <w:color w:val="000000"/>
          <w:sz w:val="24"/>
          <w:szCs w:val="24"/>
        </w:rPr>
      </w:pPr>
      <w:proofErr w:type="gramStart"/>
      <w:r w:rsidRPr="00D411B2">
        <w:rPr>
          <w:rFonts w:ascii="Cambria" w:hAnsi="Cambria" w:cs="Calibri"/>
          <w:color w:val="000000"/>
          <w:sz w:val="24"/>
          <w:szCs w:val="24"/>
        </w:rPr>
        <w:t>d</w:t>
      </w:r>
      <w:proofErr w:type="gramEnd"/>
      <w:r w:rsidRPr="00D411B2">
        <w:rPr>
          <w:rFonts w:ascii="Cambria" w:hAnsi="Cambria" w:cs="Calibri"/>
          <w:color w:val="000000"/>
          <w:sz w:val="24"/>
          <w:szCs w:val="24"/>
        </w:rPr>
        <w:t>. Fiziksel ortamda muhafazası gereken ve kişisel veri ihtiva eden belgeler özel arşiv alanlarında ve kilitli dolaplarda muhafaza edilmektedir.</w:t>
      </w:r>
    </w:p>
    <w:p w14:paraId="5A435EB2" w14:textId="589AE6F6" w:rsidR="00D411B2" w:rsidRPr="00D411B2" w:rsidRDefault="00D411B2" w:rsidP="00BB3222">
      <w:pPr>
        <w:jc w:val="both"/>
        <w:rPr>
          <w:rFonts w:ascii="Cambria" w:hAnsi="Cambria" w:cs="Calibri"/>
          <w:color w:val="000000"/>
          <w:sz w:val="24"/>
          <w:szCs w:val="24"/>
        </w:rPr>
      </w:pPr>
      <w:proofErr w:type="gramStart"/>
      <w:r w:rsidRPr="00D411B2">
        <w:rPr>
          <w:rFonts w:ascii="Cambria" w:hAnsi="Cambria" w:cs="Calibri"/>
          <w:color w:val="000000"/>
          <w:sz w:val="24"/>
          <w:szCs w:val="24"/>
        </w:rPr>
        <w:t>e</w:t>
      </w:r>
      <w:proofErr w:type="gramEnd"/>
      <w:r w:rsidRPr="00D411B2">
        <w:rPr>
          <w:rFonts w:ascii="Cambria" w:hAnsi="Cambria" w:cs="Calibri"/>
          <w:color w:val="000000"/>
          <w:sz w:val="24"/>
          <w:szCs w:val="24"/>
        </w:rPr>
        <w:t>. Kişisel veri içeren belgelerin aktarımı gizlilik derecesi ihtiva eden kapalı zarf yoluyla gerçekleştirilmektedir.</w:t>
      </w:r>
    </w:p>
    <w:p w14:paraId="0D23E2A6" w14:textId="65059090" w:rsidR="00D411B2" w:rsidRPr="00D411B2" w:rsidRDefault="00D411B2" w:rsidP="00D411B2">
      <w:pPr>
        <w:jc w:val="both"/>
        <w:rPr>
          <w:rFonts w:ascii="Cambria" w:hAnsi="Cambria" w:cs="Calibri"/>
          <w:color w:val="000000"/>
          <w:sz w:val="24"/>
          <w:szCs w:val="24"/>
        </w:rPr>
      </w:pPr>
      <w:proofErr w:type="gramStart"/>
      <w:r w:rsidRPr="00D411B2">
        <w:rPr>
          <w:rFonts w:ascii="Cambria" w:hAnsi="Cambria" w:cs="Calibri"/>
          <w:color w:val="000000"/>
          <w:sz w:val="24"/>
          <w:szCs w:val="24"/>
        </w:rPr>
        <w:t>f</w:t>
      </w:r>
      <w:proofErr w:type="gramEnd"/>
      <w:r w:rsidR="001D7D72" w:rsidRPr="00D411B2">
        <w:rPr>
          <w:rFonts w:ascii="Cambria" w:hAnsi="Cambria" w:cs="Calibri"/>
          <w:color w:val="000000"/>
          <w:sz w:val="24"/>
          <w:szCs w:val="24"/>
        </w:rPr>
        <w:t xml:space="preserve">. </w:t>
      </w:r>
      <w:r w:rsidR="003F6098" w:rsidRPr="00D411B2">
        <w:rPr>
          <w:rFonts w:ascii="Cambria" w:hAnsi="Cambria" w:cs="Calibri"/>
          <w:color w:val="000000"/>
          <w:sz w:val="24"/>
          <w:szCs w:val="24"/>
        </w:rPr>
        <w:t>Belediyemiz tarafından elektronik ortamda depolanan verilerin güvenliğinin temini için bilgi teknolojilerinden yararlanılmakta,</w:t>
      </w:r>
      <w:r w:rsidR="007B296B" w:rsidRPr="00D411B2">
        <w:rPr>
          <w:rFonts w:ascii="Cambria" w:hAnsi="Cambria" w:cs="Calibri"/>
          <w:color w:val="000000"/>
          <w:sz w:val="24"/>
          <w:szCs w:val="24"/>
        </w:rPr>
        <w:t xml:space="preserve"> güvenlik testleri gerçe</w:t>
      </w:r>
      <w:r w:rsidR="00056A4E" w:rsidRPr="00D411B2">
        <w:rPr>
          <w:rFonts w:ascii="Cambria" w:hAnsi="Cambria" w:cs="Calibri"/>
          <w:color w:val="000000"/>
          <w:sz w:val="24"/>
          <w:szCs w:val="24"/>
        </w:rPr>
        <w:t>k</w:t>
      </w:r>
      <w:r w:rsidR="007B296B" w:rsidRPr="00D411B2">
        <w:rPr>
          <w:rFonts w:ascii="Cambria" w:hAnsi="Cambria" w:cs="Calibri"/>
          <w:color w:val="000000"/>
          <w:sz w:val="24"/>
          <w:szCs w:val="24"/>
        </w:rPr>
        <w:t>leştirilmekte ve</w:t>
      </w:r>
      <w:r w:rsidR="00AE312F" w:rsidRPr="00D411B2">
        <w:rPr>
          <w:rFonts w:ascii="Cambria" w:hAnsi="Cambria" w:cs="Calibri"/>
          <w:color w:val="000000"/>
          <w:sz w:val="24"/>
          <w:szCs w:val="24"/>
        </w:rPr>
        <w:t xml:space="preserve"> her türlü siber saldırı ihtimaline, yazılım ya da donanım kaynaklı tehditlere veya olası diğer risklere karşı</w:t>
      </w:r>
      <w:r w:rsidR="007B296B" w:rsidRPr="00D411B2">
        <w:rPr>
          <w:rFonts w:ascii="Cambria" w:hAnsi="Cambria" w:cs="Calibri"/>
          <w:color w:val="000000"/>
          <w:sz w:val="24"/>
          <w:szCs w:val="24"/>
        </w:rPr>
        <w:t xml:space="preserve"> gerekli önlemler alınmaktadır.</w:t>
      </w:r>
    </w:p>
    <w:p w14:paraId="2E41E486" w14:textId="6489B081" w:rsidR="00D411B2" w:rsidRPr="00D411B2" w:rsidRDefault="00D411B2" w:rsidP="00D411B2">
      <w:pPr>
        <w:spacing w:line="276" w:lineRule="auto"/>
        <w:jc w:val="both"/>
        <w:rPr>
          <w:rFonts w:ascii="Cambria" w:eastAsia="Calibri" w:hAnsi="Cambria" w:cstheme="minorHAnsi"/>
          <w:sz w:val="24"/>
          <w:szCs w:val="24"/>
        </w:rPr>
      </w:pPr>
      <w:proofErr w:type="gramStart"/>
      <w:r w:rsidRPr="00D411B2">
        <w:rPr>
          <w:rFonts w:ascii="Cambria" w:eastAsia="Calibri" w:hAnsi="Cambria" w:cstheme="minorHAnsi"/>
          <w:sz w:val="24"/>
          <w:szCs w:val="24"/>
        </w:rPr>
        <w:t>g.</w:t>
      </w:r>
      <w:proofErr w:type="gramEnd"/>
      <w:r w:rsidRPr="00D411B2">
        <w:rPr>
          <w:rFonts w:ascii="Cambria" w:eastAsia="Calibri" w:hAnsi="Cambria" w:cstheme="minorHAnsi"/>
          <w:sz w:val="24"/>
          <w:szCs w:val="24"/>
        </w:rPr>
        <w:t xml:space="preserve"> Kişisel verilerin tutulduğu ortamlarda veriye erişim kısıtlanarak yetki matrisi uygulanmakta ve yalnızca yetkili kişilerin, kişisel verinin saklanma amacı ile sınırlı olarak bu verilere erişilmesine izin verilmekte ve tüm erişimler kayıt altına alınmaktadır.</w:t>
      </w:r>
    </w:p>
    <w:p w14:paraId="30E8BDB9" w14:textId="26BCE4D8" w:rsidR="00D411B2" w:rsidRDefault="00D411B2" w:rsidP="00D411B2">
      <w:pPr>
        <w:spacing w:line="276" w:lineRule="auto"/>
        <w:jc w:val="both"/>
        <w:rPr>
          <w:rFonts w:ascii="Cambria" w:eastAsia="Calibri" w:hAnsi="Cambria" w:cstheme="minorHAnsi"/>
          <w:sz w:val="24"/>
          <w:szCs w:val="24"/>
        </w:rPr>
      </w:pPr>
      <w:proofErr w:type="gramStart"/>
      <w:r w:rsidRPr="00D411B2">
        <w:rPr>
          <w:rFonts w:ascii="Cambria" w:eastAsia="Calibri" w:hAnsi="Cambria" w:cstheme="minorHAnsi"/>
          <w:sz w:val="24"/>
          <w:szCs w:val="24"/>
        </w:rPr>
        <w:t>ğ</w:t>
      </w:r>
      <w:proofErr w:type="gramEnd"/>
      <w:r w:rsidRPr="00D411B2">
        <w:rPr>
          <w:rFonts w:ascii="Cambria" w:eastAsia="Calibri" w:hAnsi="Cambria" w:cstheme="minorHAnsi"/>
          <w:sz w:val="24"/>
          <w:szCs w:val="24"/>
        </w:rPr>
        <w:t>. Belediye bünyesinde kişisel verilerin tutulduğu ortamların güvenliğini sağlamak üzere yeterli teknik personel bulundurulmaktadır.</w:t>
      </w:r>
    </w:p>
    <w:p w14:paraId="04260063" w14:textId="79DC51FF" w:rsidR="00B64F5B" w:rsidRDefault="00B64F5B" w:rsidP="00D411B2">
      <w:pPr>
        <w:spacing w:line="276" w:lineRule="auto"/>
        <w:jc w:val="both"/>
        <w:rPr>
          <w:rFonts w:ascii="Cambria" w:hAnsi="Cambria"/>
          <w:color w:val="000000"/>
          <w:sz w:val="24"/>
          <w:szCs w:val="24"/>
          <w:shd w:val="clear" w:color="auto" w:fill="FFFFFF"/>
        </w:rPr>
      </w:pPr>
      <w:proofErr w:type="gramStart"/>
      <w:r>
        <w:rPr>
          <w:rFonts w:ascii="Cambria" w:eastAsia="Calibri" w:hAnsi="Cambria" w:cstheme="minorHAnsi"/>
          <w:sz w:val="24"/>
          <w:szCs w:val="24"/>
        </w:rPr>
        <w:t>h</w:t>
      </w:r>
      <w:proofErr w:type="gramEnd"/>
      <w:r>
        <w:rPr>
          <w:rFonts w:ascii="Cambria" w:eastAsia="Calibri" w:hAnsi="Cambria" w:cstheme="minorHAnsi"/>
          <w:sz w:val="24"/>
          <w:szCs w:val="24"/>
        </w:rPr>
        <w:t xml:space="preserve">. </w:t>
      </w:r>
      <w:r w:rsidRPr="00B64F5B">
        <w:rPr>
          <w:rFonts w:ascii="Cambria" w:hAnsi="Cambria"/>
          <w:color w:val="000000"/>
          <w:sz w:val="24"/>
          <w:szCs w:val="24"/>
          <w:shd w:val="clear" w:color="auto" w:fill="FFFFFF"/>
        </w:rPr>
        <w:t>Sızma (</w:t>
      </w:r>
      <w:proofErr w:type="spellStart"/>
      <w:r w:rsidRPr="00B64F5B">
        <w:rPr>
          <w:rFonts w:ascii="Cambria" w:hAnsi="Cambria"/>
          <w:color w:val="000000"/>
          <w:sz w:val="24"/>
          <w:szCs w:val="24"/>
          <w:shd w:val="clear" w:color="auto" w:fill="FFFFFF"/>
        </w:rPr>
        <w:t>penetrasyon</w:t>
      </w:r>
      <w:proofErr w:type="spellEnd"/>
      <w:r w:rsidRPr="00B64F5B">
        <w:rPr>
          <w:rFonts w:ascii="Cambria" w:hAnsi="Cambria"/>
          <w:color w:val="000000"/>
          <w:sz w:val="24"/>
          <w:szCs w:val="24"/>
          <w:shd w:val="clear" w:color="auto" w:fill="FFFFFF"/>
        </w:rPr>
        <w:t xml:space="preserve">) testleri ile kurumumuz bilişim sistemlerine yönelik risk, tehdit, zafiyet ve varsa açıklıklar ortaya çıkarılarak gerekli önlemler alınmakta ve </w:t>
      </w:r>
      <w:r w:rsidR="0071142E" w:rsidRPr="00B64F5B">
        <w:rPr>
          <w:rFonts w:ascii="Cambria" w:hAnsi="Cambria"/>
          <w:color w:val="000000"/>
          <w:sz w:val="24"/>
          <w:szCs w:val="24"/>
          <w:shd w:val="clear" w:color="auto" w:fill="FFFFFF"/>
        </w:rPr>
        <w:t>periyodik</w:t>
      </w:r>
      <w:bookmarkStart w:id="0" w:name="_GoBack"/>
      <w:bookmarkEnd w:id="0"/>
      <w:r w:rsidRPr="00B64F5B">
        <w:rPr>
          <w:rFonts w:ascii="Cambria" w:hAnsi="Cambria"/>
          <w:color w:val="000000"/>
          <w:sz w:val="24"/>
          <w:szCs w:val="24"/>
          <w:shd w:val="clear" w:color="auto" w:fill="FFFFFF"/>
        </w:rPr>
        <w:t xml:space="preserve"> olarak yenilenmektedir</w:t>
      </w:r>
      <w:r>
        <w:rPr>
          <w:rFonts w:ascii="Cambria" w:hAnsi="Cambria"/>
          <w:color w:val="000000"/>
          <w:sz w:val="24"/>
          <w:szCs w:val="24"/>
          <w:shd w:val="clear" w:color="auto" w:fill="FFFFFF"/>
        </w:rPr>
        <w:t>.</w:t>
      </w:r>
    </w:p>
    <w:p w14:paraId="7FE2D16F" w14:textId="77777777" w:rsidR="00B64F5B" w:rsidRDefault="00B64F5B" w:rsidP="00D411B2">
      <w:pPr>
        <w:spacing w:line="276" w:lineRule="auto"/>
        <w:jc w:val="both"/>
        <w:rPr>
          <w:rFonts w:ascii="Cambria" w:hAnsi="Cambria"/>
          <w:color w:val="000000"/>
          <w:sz w:val="24"/>
          <w:szCs w:val="24"/>
          <w:shd w:val="clear" w:color="auto" w:fill="FFFFFF"/>
        </w:rPr>
      </w:pPr>
      <w:proofErr w:type="gramStart"/>
      <w:r>
        <w:rPr>
          <w:rFonts w:ascii="Cambria" w:hAnsi="Cambria"/>
          <w:color w:val="000000"/>
          <w:sz w:val="24"/>
          <w:szCs w:val="24"/>
          <w:shd w:val="clear" w:color="auto" w:fill="FFFFFF"/>
        </w:rPr>
        <w:t>ı</w:t>
      </w:r>
      <w:proofErr w:type="gramEnd"/>
      <w:r>
        <w:rPr>
          <w:rFonts w:ascii="Cambria" w:hAnsi="Cambria"/>
          <w:color w:val="000000"/>
          <w:sz w:val="24"/>
          <w:szCs w:val="24"/>
          <w:shd w:val="clear" w:color="auto" w:fill="FFFFFF"/>
        </w:rPr>
        <w:t>.</w:t>
      </w:r>
      <w:r w:rsidRPr="00B64F5B">
        <w:rPr>
          <w:rFonts w:ascii="Cambria" w:hAnsi="Cambria"/>
          <w:color w:val="000000"/>
          <w:sz w:val="24"/>
          <w:szCs w:val="24"/>
          <w:shd w:val="clear" w:color="auto" w:fill="FFFFFF"/>
        </w:rPr>
        <w:t xml:space="preserve"> Kurumun bilişim sistemleri teçhizatı, yazılım ve verilerin fiziksel güvenliği için gerekli önlemler alınmakta, erişim yetki ve rol dağılımları için prosedürler oluşturulmakta ve uygulanmakta, kişisel verilerin güvenli olarak saklanmasını sağlayan yedekleme programları kullanılmakta</w:t>
      </w:r>
      <w:r>
        <w:rPr>
          <w:rFonts w:ascii="Cambria" w:hAnsi="Cambria"/>
          <w:color w:val="000000"/>
          <w:sz w:val="24"/>
          <w:szCs w:val="24"/>
          <w:shd w:val="clear" w:color="auto" w:fill="FFFFFF"/>
        </w:rPr>
        <w:t>dır.</w:t>
      </w:r>
      <w:r w:rsidRPr="00B64F5B">
        <w:rPr>
          <w:rFonts w:ascii="Cambria" w:hAnsi="Cambria"/>
          <w:color w:val="000000"/>
          <w:sz w:val="24"/>
          <w:szCs w:val="24"/>
          <w:shd w:val="clear" w:color="auto" w:fill="FFFFFF"/>
        </w:rPr>
        <w:t xml:space="preserve"> </w:t>
      </w:r>
    </w:p>
    <w:p w14:paraId="4D1329BD" w14:textId="5B3987EB" w:rsidR="00B64F5B" w:rsidRDefault="00B64F5B" w:rsidP="00D411B2">
      <w:pPr>
        <w:spacing w:line="276" w:lineRule="auto"/>
        <w:jc w:val="both"/>
        <w:rPr>
          <w:rFonts w:ascii="Cambria" w:hAnsi="Cambria"/>
          <w:color w:val="000000"/>
          <w:sz w:val="24"/>
          <w:szCs w:val="24"/>
          <w:shd w:val="clear" w:color="auto" w:fill="FFFFFF"/>
        </w:rPr>
      </w:pPr>
      <w:proofErr w:type="gramStart"/>
      <w:r>
        <w:rPr>
          <w:rFonts w:ascii="Cambria" w:hAnsi="Cambria"/>
          <w:color w:val="000000"/>
          <w:sz w:val="24"/>
          <w:szCs w:val="24"/>
          <w:shd w:val="clear" w:color="auto" w:fill="FFFFFF"/>
        </w:rPr>
        <w:t>i</w:t>
      </w:r>
      <w:proofErr w:type="gramEnd"/>
      <w:r>
        <w:rPr>
          <w:rFonts w:ascii="Cambria" w:hAnsi="Cambria"/>
          <w:color w:val="000000"/>
          <w:sz w:val="24"/>
          <w:szCs w:val="24"/>
          <w:shd w:val="clear" w:color="auto" w:fill="FFFFFF"/>
        </w:rPr>
        <w:t xml:space="preserve">. </w:t>
      </w:r>
      <w:r w:rsidRPr="00B64F5B">
        <w:rPr>
          <w:rFonts w:ascii="Cambria" w:hAnsi="Cambria"/>
          <w:color w:val="000000"/>
          <w:sz w:val="24"/>
          <w:szCs w:val="24"/>
          <w:shd w:val="clear" w:color="auto" w:fill="FFFFFF"/>
        </w:rPr>
        <w:t xml:space="preserve">Çevresel tehditlere karşı bilişim sistemleri güvenliğinin sağlanması için donanımsal </w:t>
      </w:r>
      <w:r w:rsidRPr="00B64F5B">
        <w:rPr>
          <w:rFonts w:ascii="Cambria" w:hAnsi="Cambria"/>
          <w:i/>
          <w:iCs/>
          <w:color w:val="000000"/>
          <w:sz w:val="24"/>
          <w:szCs w:val="24"/>
          <w:shd w:val="clear" w:color="auto" w:fill="FFFFFF"/>
        </w:rPr>
        <w:t>(sistem odasına sadece yetkili personelin girişini sağlayan parmak izi erişim kontrol sistemi, 7/24 çalışan izleme sistemi, yerel alan ağını oluşturan kenar anahtarların fiziksel güvenliğinin sağlanması, yangın söndürme sistemi, iklimlendirme sistemi)</w:t>
      </w:r>
      <w:r w:rsidRPr="00B64F5B">
        <w:rPr>
          <w:rFonts w:ascii="Cambria" w:hAnsi="Cambria"/>
          <w:color w:val="000000"/>
          <w:sz w:val="24"/>
          <w:szCs w:val="24"/>
          <w:shd w:val="clear" w:color="auto" w:fill="FFFFFF"/>
        </w:rPr>
        <w:t xml:space="preserve"> </w:t>
      </w:r>
      <w:r>
        <w:rPr>
          <w:rFonts w:ascii="Cambria" w:hAnsi="Cambria"/>
          <w:color w:val="000000"/>
          <w:sz w:val="24"/>
          <w:szCs w:val="24"/>
          <w:shd w:val="clear" w:color="auto" w:fill="FFFFFF"/>
        </w:rPr>
        <w:t>v</w:t>
      </w:r>
      <w:r w:rsidRPr="00B64F5B">
        <w:rPr>
          <w:rFonts w:ascii="Cambria" w:hAnsi="Cambria"/>
          <w:color w:val="000000"/>
          <w:sz w:val="24"/>
          <w:szCs w:val="24"/>
          <w:shd w:val="clear" w:color="auto" w:fill="FFFFFF"/>
        </w:rPr>
        <w:t xml:space="preserve">e </w:t>
      </w:r>
      <w:proofErr w:type="spellStart"/>
      <w:r w:rsidRPr="00B64F5B">
        <w:rPr>
          <w:rFonts w:ascii="Cambria" w:hAnsi="Cambria"/>
          <w:color w:val="000000"/>
          <w:sz w:val="24"/>
          <w:szCs w:val="24"/>
          <w:shd w:val="clear" w:color="auto" w:fill="FFFFFF"/>
        </w:rPr>
        <w:t>yazılımsal</w:t>
      </w:r>
      <w:proofErr w:type="spellEnd"/>
      <w:r w:rsidRPr="00B64F5B">
        <w:rPr>
          <w:rFonts w:ascii="Cambria" w:hAnsi="Cambria"/>
          <w:color w:val="000000"/>
          <w:sz w:val="24"/>
          <w:szCs w:val="24"/>
          <w:shd w:val="clear" w:color="auto" w:fill="FFFFFF"/>
        </w:rPr>
        <w:t xml:space="preserve"> </w:t>
      </w:r>
      <w:r w:rsidRPr="00B64F5B">
        <w:rPr>
          <w:rFonts w:ascii="Cambria" w:hAnsi="Cambria"/>
          <w:i/>
          <w:iCs/>
          <w:color w:val="000000"/>
          <w:sz w:val="24"/>
          <w:szCs w:val="24"/>
          <w:shd w:val="clear" w:color="auto" w:fill="FFFFFF"/>
        </w:rPr>
        <w:t xml:space="preserve">(güvenlik duvarları, atak önleme sistemleri, ağ erişim kontrolü, zararlı yazılımları engelleyen sistemler, </w:t>
      </w:r>
      <w:proofErr w:type="spellStart"/>
      <w:r w:rsidRPr="00B64F5B">
        <w:rPr>
          <w:rFonts w:ascii="Cambria" w:hAnsi="Cambria"/>
          <w:i/>
          <w:iCs/>
          <w:color w:val="000000"/>
          <w:sz w:val="24"/>
          <w:szCs w:val="24"/>
          <w:shd w:val="clear" w:color="auto" w:fill="FFFFFF"/>
        </w:rPr>
        <w:t>antivirüs</w:t>
      </w:r>
      <w:proofErr w:type="spellEnd"/>
      <w:r w:rsidRPr="00B64F5B">
        <w:rPr>
          <w:rFonts w:ascii="Cambria" w:hAnsi="Cambria"/>
          <w:i/>
          <w:iCs/>
          <w:color w:val="000000"/>
          <w:sz w:val="24"/>
          <w:szCs w:val="24"/>
          <w:shd w:val="clear" w:color="auto" w:fill="FFFFFF"/>
        </w:rPr>
        <w:t xml:space="preserve"> yazılımları)</w:t>
      </w:r>
      <w:r w:rsidRPr="00B64F5B">
        <w:rPr>
          <w:rFonts w:ascii="Cambria" w:hAnsi="Cambria"/>
          <w:color w:val="000000"/>
          <w:sz w:val="24"/>
          <w:szCs w:val="24"/>
          <w:shd w:val="clear" w:color="auto" w:fill="FFFFFF"/>
        </w:rPr>
        <w:t xml:space="preserve"> önlemler alınmakta</w:t>
      </w:r>
      <w:r>
        <w:rPr>
          <w:rFonts w:ascii="Cambria" w:hAnsi="Cambria"/>
          <w:color w:val="000000"/>
          <w:sz w:val="24"/>
          <w:szCs w:val="24"/>
          <w:shd w:val="clear" w:color="auto" w:fill="FFFFFF"/>
        </w:rPr>
        <w:t>dır.</w:t>
      </w:r>
      <w:r w:rsidRPr="00B64F5B">
        <w:rPr>
          <w:rFonts w:ascii="Cambria" w:hAnsi="Cambria"/>
          <w:color w:val="000000"/>
          <w:sz w:val="24"/>
          <w:szCs w:val="24"/>
          <w:shd w:val="clear" w:color="auto" w:fill="FFFFFF"/>
        </w:rPr>
        <w:t xml:space="preserve"> </w:t>
      </w:r>
    </w:p>
    <w:p w14:paraId="37A3FB3A" w14:textId="38E33195" w:rsidR="00B64F5B" w:rsidRPr="00B64F5B" w:rsidRDefault="00B64F5B" w:rsidP="00D411B2">
      <w:pPr>
        <w:spacing w:line="276" w:lineRule="auto"/>
        <w:jc w:val="both"/>
        <w:rPr>
          <w:rFonts w:ascii="Cambria" w:eastAsia="Calibri" w:hAnsi="Cambria" w:cstheme="minorHAnsi"/>
          <w:sz w:val="24"/>
          <w:szCs w:val="24"/>
        </w:rPr>
      </w:pPr>
      <w:proofErr w:type="gramStart"/>
      <w:r>
        <w:rPr>
          <w:rFonts w:ascii="Cambria" w:hAnsi="Cambria"/>
          <w:color w:val="000000"/>
          <w:sz w:val="24"/>
          <w:szCs w:val="24"/>
          <w:shd w:val="clear" w:color="auto" w:fill="FFFFFF"/>
        </w:rPr>
        <w:t>j</w:t>
      </w:r>
      <w:proofErr w:type="gramEnd"/>
      <w:r>
        <w:rPr>
          <w:rFonts w:ascii="Cambria" w:hAnsi="Cambria"/>
          <w:color w:val="000000"/>
          <w:sz w:val="24"/>
          <w:szCs w:val="24"/>
          <w:shd w:val="clear" w:color="auto" w:fill="FFFFFF"/>
        </w:rPr>
        <w:t xml:space="preserve">. </w:t>
      </w:r>
      <w:r w:rsidRPr="00B64F5B">
        <w:rPr>
          <w:rFonts w:ascii="Cambria" w:hAnsi="Cambria"/>
          <w:color w:val="000000"/>
          <w:sz w:val="24"/>
          <w:szCs w:val="24"/>
          <w:shd w:val="clear" w:color="auto" w:fill="FFFFFF"/>
        </w:rPr>
        <w:t xml:space="preserve">Erişimler kayıt altına alınarak uygunsuz erişimler kontrol altında tutulmakta, saklama ve imha politikasına uygun imha süreçleri tanımlanmakta ve kişisel verilerin işlendiği elektronik ortamlarda güçlü parolalar kullanılmakta, 5651 sayılı kanuna uygun olarak internet erişim </w:t>
      </w:r>
      <w:proofErr w:type="spellStart"/>
      <w:r w:rsidRPr="00B64F5B">
        <w:rPr>
          <w:rFonts w:ascii="Cambria" w:hAnsi="Cambria"/>
          <w:color w:val="000000"/>
          <w:sz w:val="24"/>
          <w:szCs w:val="24"/>
          <w:shd w:val="clear" w:color="auto" w:fill="FFFFFF"/>
        </w:rPr>
        <w:t>logları</w:t>
      </w:r>
      <w:proofErr w:type="spellEnd"/>
      <w:r w:rsidRPr="00B64F5B">
        <w:rPr>
          <w:rFonts w:ascii="Cambria" w:hAnsi="Cambria"/>
          <w:color w:val="000000"/>
          <w:sz w:val="24"/>
          <w:szCs w:val="24"/>
          <w:shd w:val="clear" w:color="auto" w:fill="FFFFFF"/>
        </w:rPr>
        <w:t xml:space="preserve"> </w:t>
      </w:r>
      <w:proofErr w:type="spellStart"/>
      <w:r w:rsidRPr="00B64F5B">
        <w:rPr>
          <w:rFonts w:ascii="Cambria" w:hAnsi="Cambria"/>
          <w:color w:val="000000"/>
          <w:sz w:val="24"/>
          <w:szCs w:val="24"/>
          <w:shd w:val="clear" w:color="auto" w:fill="FFFFFF"/>
        </w:rPr>
        <w:t>max</w:t>
      </w:r>
      <w:proofErr w:type="spellEnd"/>
      <w:r w:rsidRPr="00B64F5B">
        <w:rPr>
          <w:rFonts w:ascii="Cambria" w:hAnsi="Cambria"/>
          <w:color w:val="000000"/>
          <w:sz w:val="24"/>
          <w:szCs w:val="24"/>
          <w:shd w:val="clear" w:color="auto" w:fill="FFFFFF"/>
        </w:rPr>
        <w:t xml:space="preserve"> 2 yıl olmak üzere kayıt altına alınmaktadır.</w:t>
      </w:r>
    </w:p>
    <w:p w14:paraId="50923986" w14:textId="72009D1A" w:rsidR="00C7073C" w:rsidRPr="00D411B2" w:rsidRDefault="00B64F5B" w:rsidP="00BB3222">
      <w:pPr>
        <w:jc w:val="both"/>
        <w:rPr>
          <w:rFonts w:ascii="Cambria" w:eastAsia="Times New Roman" w:hAnsi="Cambria" w:cs="Times New Roman"/>
          <w:sz w:val="24"/>
          <w:szCs w:val="24"/>
        </w:rPr>
      </w:pPr>
      <w:proofErr w:type="gramStart"/>
      <w:r>
        <w:rPr>
          <w:rFonts w:ascii="Cambria" w:hAnsi="Cambria" w:cs="Calibri"/>
          <w:color w:val="000000"/>
          <w:sz w:val="24"/>
          <w:szCs w:val="24"/>
        </w:rPr>
        <w:t>k</w:t>
      </w:r>
      <w:proofErr w:type="gramEnd"/>
      <w:r w:rsidR="00D411B2" w:rsidRPr="00D411B2">
        <w:rPr>
          <w:rFonts w:ascii="Cambria" w:hAnsi="Cambria" w:cs="Calibri"/>
          <w:color w:val="000000"/>
          <w:sz w:val="24"/>
          <w:szCs w:val="24"/>
        </w:rPr>
        <w:t>.</w:t>
      </w:r>
      <w:r w:rsidR="001D7D72" w:rsidRPr="00D411B2">
        <w:rPr>
          <w:rFonts w:ascii="Cambria" w:hAnsi="Cambria" w:cs="Calibri"/>
          <w:color w:val="000000"/>
          <w:sz w:val="24"/>
          <w:szCs w:val="24"/>
        </w:rPr>
        <w:t xml:space="preserve"> </w:t>
      </w:r>
      <w:r w:rsidR="00C7073C" w:rsidRPr="00D411B2">
        <w:rPr>
          <w:rFonts w:ascii="Cambria" w:hAnsi="Cambria" w:cs="Calibri"/>
          <w:color w:val="000000"/>
          <w:sz w:val="24"/>
          <w:szCs w:val="24"/>
        </w:rPr>
        <w:t>Belediye’miz tarafından</w:t>
      </w:r>
      <w:r w:rsidR="003F6098" w:rsidRPr="00D411B2">
        <w:rPr>
          <w:rFonts w:ascii="Cambria" w:hAnsi="Cambria" w:cs="Calibri"/>
          <w:color w:val="000000"/>
          <w:sz w:val="24"/>
          <w:szCs w:val="24"/>
        </w:rPr>
        <w:t xml:space="preserve"> ayrıca</w:t>
      </w:r>
      <w:r w:rsidR="00C7073C" w:rsidRPr="00D411B2">
        <w:rPr>
          <w:rFonts w:ascii="Cambria" w:hAnsi="Cambria" w:cs="Calibri"/>
          <w:color w:val="000000"/>
          <w:sz w:val="24"/>
          <w:szCs w:val="24"/>
        </w:rPr>
        <w:t xml:space="preserve"> </w:t>
      </w:r>
      <w:r w:rsidR="00C7073C" w:rsidRPr="00D411B2">
        <w:rPr>
          <w:rFonts w:ascii="Cambria" w:eastAsia="Times New Roman" w:hAnsi="Cambria" w:cs="Times New Roman"/>
          <w:sz w:val="24"/>
          <w:szCs w:val="24"/>
        </w:rPr>
        <w:t>kişisel verilerin korunmasına ilişkin mevzuat kapsamındaki yükümlülüklerin yerine getirilmesi, işbu politika ve oluşturulacak prosedürlerin uygulanmasının sağlanarak denetlenmesi, bunların işleyişine yönelik önerilerde bulunulması için kurumumuzun bünyesinde bir Kişisel Verileri Koruma Komitesi oluşturulmuştur.</w:t>
      </w:r>
    </w:p>
    <w:p w14:paraId="230D56EA" w14:textId="77777777" w:rsidR="00C47C8F" w:rsidRPr="00BB3222" w:rsidRDefault="00C47C8F" w:rsidP="00BB3222">
      <w:pPr>
        <w:jc w:val="both"/>
        <w:rPr>
          <w:rFonts w:ascii="Cambria" w:eastAsia="Times New Roman" w:hAnsi="Cambria" w:cs="Times New Roman"/>
          <w:sz w:val="24"/>
          <w:szCs w:val="24"/>
        </w:rPr>
      </w:pPr>
    </w:p>
    <w:p w14:paraId="03ED5639" w14:textId="39348BE3" w:rsidR="00056A4E" w:rsidRPr="00BB3222" w:rsidRDefault="00056A4E" w:rsidP="00BB3222">
      <w:pPr>
        <w:jc w:val="center"/>
        <w:rPr>
          <w:rFonts w:ascii="Cambria" w:hAnsi="Cambria"/>
          <w:b/>
          <w:bCs/>
          <w:sz w:val="24"/>
          <w:szCs w:val="24"/>
        </w:rPr>
      </w:pPr>
      <w:r w:rsidRPr="00BB3222">
        <w:rPr>
          <w:rFonts w:ascii="Cambria" w:hAnsi="Cambria"/>
          <w:b/>
          <w:bCs/>
          <w:sz w:val="24"/>
          <w:szCs w:val="24"/>
        </w:rPr>
        <w:t>YEDİNCİ BÖLÜM</w:t>
      </w:r>
    </w:p>
    <w:p w14:paraId="431179EF" w14:textId="77777777" w:rsidR="00056A4E" w:rsidRPr="00BB3222" w:rsidRDefault="00056A4E" w:rsidP="00BB3222">
      <w:pPr>
        <w:jc w:val="center"/>
        <w:rPr>
          <w:rFonts w:ascii="Cambria" w:hAnsi="Cambria"/>
          <w:b/>
          <w:bCs/>
          <w:sz w:val="24"/>
          <w:szCs w:val="24"/>
        </w:rPr>
      </w:pPr>
      <w:r w:rsidRPr="00BB3222">
        <w:rPr>
          <w:rFonts w:ascii="Cambria" w:hAnsi="Cambria"/>
          <w:b/>
          <w:bCs/>
          <w:sz w:val="24"/>
          <w:szCs w:val="24"/>
        </w:rPr>
        <w:t>Kişisel Verilerin Saklanması Ve İmhası</w:t>
      </w:r>
    </w:p>
    <w:p w14:paraId="107FACA1" w14:textId="77777777" w:rsidR="00056A4E" w:rsidRPr="00BB3222" w:rsidRDefault="00056A4E" w:rsidP="00BB3222">
      <w:pPr>
        <w:jc w:val="both"/>
        <w:rPr>
          <w:rFonts w:ascii="Cambria" w:hAnsi="Cambria"/>
          <w:sz w:val="24"/>
          <w:szCs w:val="24"/>
        </w:rPr>
      </w:pPr>
      <w:r w:rsidRPr="00BB3222">
        <w:rPr>
          <w:rFonts w:ascii="Cambria" w:hAnsi="Cambria"/>
          <w:sz w:val="24"/>
          <w:szCs w:val="24"/>
        </w:rPr>
        <w:t>Belediye’miz, kişisel verileri işlendikleri amaç için gerekli olan süre ve ilgili yasal mevzuatta öngörülen minimum süre kadar muhafaza etmektedir. Kişisel veriler belirlenen saklama sürelerinin sonunda periyodik imha sürelerine veya veri sahibinin başvurusuna uygun olarak ve belirlenen imha yöntemleri ile imha edilmektedir.</w:t>
      </w:r>
    </w:p>
    <w:p w14:paraId="48691F94" w14:textId="51CC2506" w:rsidR="00056A4E" w:rsidRPr="00BB3222" w:rsidRDefault="00056A4E" w:rsidP="00BB3222">
      <w:pPr>
        <w:jc w:val="both"/>
        <w:rPr>
          <w:rFonts w:ascii="Cambria" w:eastAsia="Times New Roman" w:hAnsi="Cambria" w:cs="Times New Roman"/>
          <w:sz w:val="24"/>
          <w:szCs w:val="24"/>
        </w:rPr>
      </w:pPr>
      <w:r w:rsidRPr="00BB3222">
        <w:rPr>
          <w:rFonts w:ascii="Cambria" w:hAnsi="Cambria"/>
          <w:sz w:val="24"/>
          <w:szCs w:val="24"/>
        </w:rPr>
        <w:t xml:space="preserve">Belediye’miz tarafından </w:t>
      </w:r>
      <w:r w:rsidRPr="00BB3222">
        <w:rPr>
          <w:rFonts w:ascii="Cambria" w:eastAsia="Times New Roman" w:hAnsi="Cambria" w:cs="Times New Roman"/>
          <w:color w:val="000000"/>
          <w:sz w:val="24"/>
          <w:szCs w:val="24"/>
        </w:rPr>
        <w:t xml:space="preserve">Kişisel Veri Saklama ve İmha Politikası oluşturulmuş olup bu politika uyarınca </w:t>
      </w:r>
      <w:r w:rsidRPr="00BB3222">
        <w:rPr>
          <w:rFonts w:ascii="Cambria" w:eastAsia="Times New Roman" w:hAnsi="Cambria" w:cs="Times New Roman"/>
          <w:sz w:val="24"/>
          <w:szCs w:val="24"/>
        </w:rPr>
        <w:t xml:space="preserve">işlenen kişisel veriler altı ayı geçmeyecek </w:t>
      </w:r>
      <w:proofErr w:type="gramStart"/>
      <w:r w:rsidRPr="00BB3222">
        <w:rPr>
          <w:rFonts w:ascii="Cambria" w:eastAsia="Times New Roman" w:hAnsi="Cambria" w:cs="Times New Roman"/>
          <w:sz w:val="24"/>
          <w:szCs w:val="24"/>
        </w:rPr>
        <w:t>periyotlarda</w:t>
      </w:r>
      <w:proofErr w:type="gramEnd"/>
      <w:r w:rsidRPr="00BB3222">
        <w:rPr>
          <w:rFonts w:ascii="Cambria" w:eastAsia="Times New Roman" w:hAnsi="Cambria" w:cs="Times New Roman"/>
          <w:sz w:val="24"/>
          <w:szCs w:val="24"/>
        </w:rPr>
        <w:t xml:space="preserve"> denetlenerek silinmesi, imha edilmesi veya anonim hale getirilmesi gereken kişisel verilerin; silinmesini, yok edilmesi veya anonim hale getirilmesi sağlanmaktadır.</w:t>
      </w:r>
    </w:p>
    <w:p w14:paraId="04477A9F" w14:textId="77777777" w:rsidR="009370C7" w:rsidRPr="00BB3222" w:rsidRDefault="009370C7" w:rsidP="00BB3222">
      <w:pPr>
        <w:jc w:val="both"/>
        <w:rPr>
          <w:rFonts w:ascii="Cambria" w:eastAsia="Times New Roman" w:hAnsi="Cambria" w:cs="Times New Roman"/>
          <w:b/>
          <w:bCs/>
          <w:sz w:val="24"/>
          <w:szCs w:val="24"/>
        </w:rPr>
      </w:pPr>
    </w:p>
    <w:p w14:paraId="5230C20E" w14:textId="079C93B1" w:rsidR="00C6505E" w:rsidRPr="00BB3222" w:rsidRDefault="00332502" w:rsidP="00BB3222">
      <w:pPr>
        <w:jc w:val="center"/>
        <w:rPr>
          <w:rFonts w:ascii="Cambria" w:eastAsia="Times New Roman" w:hAnsi="Cambria" w:cs="Times New Roman"/>
          <w:b/>
          <w:bCs/>
          <w:sz w:val="24"/>
          <w:szCs w:val="24"/>
        </w:rPr>
      </w:pPr>
      <w:r w:rsidRPr="00BB3222">
        <w:rPr>
          <w:rFonts w:ascii="Cambria" w:eastAsia="Times New Roman" w:hAnsi="Cambria" w:cs="Times New Roman"/>
          <w:b/>
          <w:bCs/>
          <w:sz w:val="24"/>
          <w:szCs w:val="24"/>
        </w:rPr>
        <w:t>SEKİZİNCİ</w:t>
      </w:r>
      <w:r w:rsidR="00C6505E" w:rsidRPr="00BB3222">
        <w:rPr>
          <w:rFonts w:ascii="Cambria" w:eastAsia="Times New Roman" w:hAnsi="Cambria" w:cs="Times New Roman"/>
          <w:b/>
          <w:bCs/>
          <w:sz w:val="24"/>
          <w:szCs w:val="24"/>
        </w:rPr>
        <w:t xml:space="preserve"> BÖLÜM</w:t>
      </w:r>
    </w:p>
    <w:p w14:paraId="5C2522E1" w14:textId="1CE11C30" w:rsidR="00C6505E" w:rsidRPr="00BB3222" w:rsidRDefault="00C6505E" w:rsidP="00BB3222">
      <w:pPr>
        <w:jc w:val="center"/>
        <w:rPr>
          <w:rFonts w:ascii="Cambria" w:eastAsia="Times New Roman" w:hAnsi="Cambria" w:cs="Times New Roman"/>
          <w:b/>
          <w:bCs/>
          <w:sz w:val="24"/>
          <w:szCs w:val="24"/>
        </w:rPr>
      </w:pPr>
      <w:r w:rsidRPr="00BB3222">
        <w:rPr>
          <w:rFonts w:ascii="Cambria" w:eastAsia="Times New Roman" w:hAnsi="Cambria" w:cs="Times New Roman"/>
          <w:b/>
          <w:bCs/>
          <w:sz w:val="24"/>
          <w:szCs w:val="24"/>
        </w:rPr>
        <w:t>Kişisel Veri Sahiplerinin Hakları</w:t>
      </w:r>
    </w:p>
    <w:p w14:paraId="030313D7" w14:textId="07F27F84" w:rsidR="0043317D" w:rsidRPr="00BB3222" w:rsidRDefault="00332502" w:rsidP="00BB3222">
      <w:pPr>
        <w:jc w:val="both"/>
        <w:rPr>
          <w:rFonts w:ascii="Cambria" w:eastAsia="Times New Roman" w:hAnsi="Cambria" w:cs="Times New Roman"/>
          <w:b/>
          <w:bCs/>
          <w:sz w:val="24"/>
          <w:szCs w:val="24"/>
        </w:rPr>
      </w:pPr>
      <w:r w:rsidRPr="00BB3222">
        <w:rPr>
          <w:rFonts w:ascii="Cambria" w:eastAsia="Times New Roman" w:hAnsi="Cambria" w:cs="Times New Roman"/>
          <w:b/>
          <w:bCs/>
          <w:sz w:val="24"/>
          <w:szCs w:val="24"/>
        </w:rPr>
        <w:t>8</w:t>
      </w:r>
      <w:r w:rsidR="0043317D" w:rsidRPr="00BB3222">
        <w:rPr>
          <w:rFonts w:ascii="Cambria" w:eastAsia="Times New Roman" w:hAnsi="Cambria" w:cs="Times New Roman"/>
          <w:b/>
          <w:bCs/>
          <w:sz w:val="24"/>
          <w:szCs w:val="24"/>
        </w:rPr>
        <w:t>.1. Haklar</w:t>
      </w:r>
    </w:p>
    <w:p w14:paraId="767A0FD3" w14:textId="28EE4947" w:rsidR="00C6505E" w:rsidRPr="00BB3222" w:rsidRDefault="00C6505E" w:rsidP="00BB3222">
      <w:pPr>
        <w:jc w:val="both"/>
        <w:rPr>
          <w:rFonts w:ascii="Cambria" w:eastAsia="Times New Roman" w:hAnsi="Cambria" w:cs="Times New Roman"/>
          <w:sz w:val="24"/>
          <w:szCs w:val="24"/>
        </w:rPr>
      </w:pPr>
      <w:r w:rsidRPr="00BB3222">
        <w:rPr>
          <w:rFonts w:ascii="Cambria" w:eastAsia="Times New Roman" w:hAnsi="Cambria" w:cs="Times New Roman"/>
          <w:sz w:val="24"/>
          <w:szCs w:val="24"/>
        </w:rPr>
        <w:t>Kişisel veri sahiplerinin yasada tanımlanan hakları şu şekildedir:</w:t>
      </w:r>
    </w:p>
    <w:p w14:paraId="587DE21D" w14:textId="3F9B0BA7" w:rsidR="00C6505E" w:rsidRPr="00BB3222" w:rsidRDefault="0043317D" w:rsidP="00BB3222">
      <w:pPr>
        <w:jc w:val="both"/>
        <w:rPr>
          <w:rFonts w:ascii="Cambria" w:eastAsia="Times New Roman" w:hAnsi="Cambria" w:cs="Times New Roman"/>
          <w:sz w:val="24"/>
          <w:szCs w:val="24"/>
        </w:rPr>
      </w:pPr>
      <w:proofErr w:type="gramStart"/>
      <w:r w:rsidRPr="00BB3222">
        <w:rPr>
          <w:rFonts w:ascii="Cambria" w:eastAsia="Times New Roman" w:hAnsi="Cambria" w:cs="Times New Roman"/>
          <w:sz w:val="24"/>
          <w:szCs w:val="24"/>
        </w:rPr>
        <w:t>a</w:t>
      </w:r>
      <w:proofErr w:type="gramEnd"/>
      <w:r w:rsidRPr="00BB3222">
        <w:rPr>
          <w:rFonts w:ascii="Cambria" w:eastAsia="Times New Roman" w:hAnsi="Cambria" w:cs="Times New Roman"/>
          <w:sz w:val="24"/>
          <w:szCs w:val="24"/>
        </w:rPr>
        <w:t>. Kişisel verilerinin işlenip işlenmediğini öğrenme,</w:t>
      </w:r>
    </w:p>
    <w:p w14:paraId="3A1ACE20" w14:textId="44EE69B7" w:rsidR="0043317D" w:rsidRPr="00BB3222" w:rsidRDefault="0043317D" w:rsidP="00BB3222">
      <w:pPr>
        <w:jc w:val="both"/>
        <w:rPr>
          <w:rFonts w:ascii="Cambria" w:eastAsia="Times New Roman" w:hAnsi="Cambria" w:cs="Times New Roman"/>
          <w:sz w:val="24"/>
          <w:szCs w:val="24"/>
        </w:rPr>
      </w:pPr>
      <w:proofErr w:type="gramStart"/>
      <w:r w:rsidRPr="00BB3222">
        <w:rPr>
          <w:rFonts w:ascii="Cambria" w:eastAsia="Times New Roman" w:hAnsi="Cambria" w:cs="Times New Roman"/>
          <w:sz w:val="24"/>
          <w:szCs w:val="24"/>
        </w:rPr>
        <w:t>b</w:t>
      </w:r>
      <w:proofErr w:type="gramEnd"/>
      <w:r w:rsidRPr="00BB3222">
        <w:rPr>
          <w:rFonts w:ascii="Cambria" w:eastAsia="Times New Roman" w:hAnsi="Cambria" w:cs="Times New Roman"/>
          <w:sz w:val="24"/>
          <w:szCs w:val="24"/>
        </w:rPr>
        <w:t>. Kişisel verileri işlenmişse buna ilişkin bilgi talep etme,</w:t>
      </w:r>
    </w:p>
    <w:p w14:paraId="0E69FFE2" w14:textId="1A06F019" w:rsidR="0043317D" w:rsidRPr="00BB3222" w:rsidRDefault="0043317D" w:rsidP="00BB3222">
      <w:pPr>
        <w:jc w:val="both"/>
        <w:rPr>
          <w:rFonts w:ascii="Cambria" w:hAnsi="Cambria"/>
          <w:sz w:val="24"/>
          <w:szCs w:val="24"/>
        </w:rPr>
      </w:pPr>
      <w:proofErr w:type="gramStart"/>
      <w:r w:rsidRPr="00BB3222">
        <w:rPr>
          <w:rFonts w:ascii="Cambria" w:eastAsia="Times New Roman" w:hAnsi="Cambria" w:cs="Times New Roman"/>
          <w:sz w:val="24"/>
          <w:szCs w:val="24"/>
        </w:rPr>
        <w:t>c</w:t>
      </w:r>
      <w:proofErr w:type="gramEnd"/>
      <w:r w:rsidRPr="00BB3222">
        <w:rPr>
          <w:rFonts w:ascii="Cambria" w:eastAsia="Times New Roman" w:hAnsi="Cambria" w:cs="Times New Roman"/>
          <w:sz w:val="24"/>
          <w:szCs w:val="24"/>
        </w:rPr>
        <w:t>. Kiş</w:t>
      </w:r>
      <w:r w:rsidR="00792F30">
        <w:rPr>
          <w:rFonts w:ascii="Cambria" w:eastAsia="Times New Roman" w:hAnsi="Cambria" w:cs="Times New Roman"/>
          <w:sz w:val="24"/>
          <w:szCs w:val="24"/>
        </w:rPr>
        <w:t>i</w:t>
      </w:r>
      <w:r w:rsidRPr="00BB3222">
        <w:rPr>
          <w:rFonts w:ascii="Cambria" w:eastAsia="Times New Roman" w:hAnsi="Cambria" w:cs="Times New Roman"/>
          <w:sz w:val="24"/>
          <w:szCs w:val="24"/>
        </w:rPr>
        <w:t xml:space="preserve">sel verilerin işlenme amacını ve bunların amacına uygun </w:t>
      </w:r>
      <w:r w:rsidRPr="00BB3222">
        <w:rPr>
          <w:rFonts w:ascii="Cambria" w:hAnsi="Cambria"/>
          <w:sz w:val="24"/>
          <w:szCs w:val="24"/>
        </w:rPr>
        <w:t xml:space="preserve">kullanılıp kullanılmadığını öğrenme, </w:t>
      </w:r>
    </w:p>
    <w:p w14:paraId="138A2C90" w14:textId="6B2E8F86" w:rsidR="0043317D" w:rsidRPr="00BB3222" w:rsidRDefault="0043317D" w:rsidP="00BB3222">
      <w:pPr>
        <w:jc w:val="both"/>
        <w:rPr>
          <w:rFonts w:ascii="Cambria" w:hAnsi="Cambria" w:cs="Calibri"/>
          <w:color w:val="000000"/>
          <w:sz w:val="24"/>
          <w:szCs w:val="24"/>
        </w:rPr>
      </w:pPr>
      <w:proofErr w:type="gramStart"/>
      <w:r w:rsidRPr="00BB3222">
        <w:rPr>
          <w:rFonts w:ascii="Cambria" w:hAnsi="Cambria" w:cs="Calibri"/>
          <w:color w:val="000000"/>
          <w:sz w:val="24"/>
          <w:szCs w:val="24"/>
        </w:rPr>
        <w:t>ç</w:t>
      </w:r>
      <w:proofErr w:type="gramEnd"/>
      <w:r w:rsidRPr="00BB3222">
        <w:rPr>
          <w:rFonts w:ascii="Cambria" w:hAnsi="Cambria" w:cs="Calibri"/>
          <w:color w:val="000000"/>
          <w:sz w:val="24"/>
          <w:szCs w:val="24"/>
        </w:rPr>
        <w:t xml:space="preserve">. Yurt içinde veya yurt dışında kişisel verilerin aktarıldığı üçüncü kişileri bilme, </w:t>
      </w:r>
    </w:p>
    <w:p w14:paraId="36DC5147" w14:textId="49B64CA8" w:rsidR="0043317D" w:rsidRPr="00BB3222" w:rsidRDefault="0043317D" w:rsidP="00BB3222">
      <w:pPr>
        <w:jc w:val="both"/>
        <w:rPr>
          <w:rFonts w:ascii="Cambria" w:hAnsi="Cambria" w:cs="Calibri"/>
          <w:color w:val="000000"/>
          <w:sz w:val="24"/>
          <w:szCs w:val="24"/>
        </w:rPr>
      </w:pPr>
      <w:proofErr w:type="gramStart"/>
      <w:r w:rsidRPr="00BB3222">
        <w:rPr>
          <w:rFonts w:ascii="Cambria" w:hAnsi="Cambria" w:cs="Calibri"/>
          <w:color w:val="000000"/>
          <w:sz w:val="24"/>
          <w:szCs w:val="24"/>
        </w:rPr>
        <w:t>d</w:t>
      </w:r>
      <w:proofErr w:type="gramEnd"/>
      <w:r w:rsidRPr="00BB3222">
        <w:rPr>
          <w:rFonts w:ascii="Cambria" w:hAnsi="Cambria" w:cs="Calibri"/>
          <w:color w:val="000000"/>
          <w:sz w:val="24"/>
          <w:szCs w:val="24"/>
        </w:rPr>
        <w:t xml:space="preserve">. Kişisel verilerin eksik veya yanlış işlenmiş olması halinde bunların düzeltilmesini isteme ve bu kapsamda yapılan işlemin kişisel verilerin aktarıldığı üçüncü kişilere bildirilmesini isteme, </w:t>
      </w:r>
    </w:p>
    <w:p w14:paraId="3D26D6C7" w14:textId="0D3EC73B" w:rsidR="0043317D" w:rsidRPr="00BB3222" w:rsidRDefault="0043317D" w:rsidP="00BB3222">
      <w:pPr>
        <w:jc w:val="both"/>
        <w:rPr>
          <w:rFonts w:ascii="Cambria" w:hAnsi="Cambria" w:cs="Calibri"/>
          <w:color w:val="000000"/>
          <w:sz w:val="24"/>
          <w:szCs w:val="24"/>
        </w:rPr>
      </w:pPr>
      <w:proofErr w:type="gramStart"/>
      <w:r w:rsidRPr="00BB3222">
        <w:rPr>
          <w:rFonts w:ascii="Cambria" w:hAnsi="Cambria" w:cs="Calibri"/>
          <w:color w:val="000000"/>
          <w:sz w:val="24"/>
          <w:szCs w:val="24"/>
        </w:rPr>
        <w:t>e</w:t>
      </w:r>
      <w:proofErr w:type="gramEnd"/>
      <w:r w:rsidRPr="00BB3222">
        <w:rPr>
          <w:rFonts w:ascii="Cambria" w:hAnsi="Cambria" w:cs="Calibri"/>
          <w:color w:val="000000"/>
          <w:sz w:val="24"/>
          <w:szCs w:val="24"/>
        </w:rPr>
        <w:t xml:space="preserve">. Kanun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 </w:t>
      </w:r>
    </w:p>
    <w:p w14:paraId="160A5CCC" w14:textId="2E0AEAB3" w:rsidR="0043317D" w:rsidRPr="00BB3222" w:rsidRDefault="0043317D" w:rsidP="00BB3222">
      <w:pPr>
        <w:jc w:val="both"/>
        <w:rPr>
          <w:rFonts w:ascii="Cambria" w:hAnsi="Cambria" w:cs="Calibri"/>
          <w:color w:val="000000"/>
          <w:sz w:val="24"/>
          <w:szCs w:val="24"/>
        </w:rPr>
      </w:pPr>
      <w:proofErr w:type="gramStart"/>
      <w:r w:rsidRPr="00BB3222">
        <w:rPr>
          <w:rFonts w:ascii="Cambria" w:hAnsi="Cambria" w:cs="Calibri"/>
          <w:color w:val="000000"/>
          <w:sz w:val="24"/>
          <w:szCs w:val="24"/>
        </w:rPr>
        <w:t>f</w:t>
      </w:r>
      <w:proofErr w:type="gramEnd"/>
      <w:r w:rsidRPr="00BB3222">
        <w:rPr>
          <w:rFonts w:ascii="Cambria" w:hAnsi="Cambria" w:cs="Calibri"/>
          <w:color w:val="000000"/>
          <w:sz w:val="24"/>
          <w:szCs w:val="24"/>
        </w:rPr>
        <w:t xml:space="preserve">. İşlenen verilerin münhasıran otomatik sistemler vasıtasıyla analiz edilmesi suretiyle kişinin kendisi aleyhine bir sonucun ortaya çıkmasına itiraz etme, </w:t>
      </w:r>
    </w:p>
    <w:p w14:paraId="55EE20EA" w14:textId="136D46E4" w:rsidR="0043317D" w:rsidRPr="00BB3222" w:rsidRDefault="0043317D" w:rsidP="00BB3222">
      <w:pPr>
        <w:jc w:val="both"/>
        <w:rPr>
          <w:rFonts w:ascii="Cambria" w:hAnsi="Cambria" w:cs="Calibri"/>
          <w:color w:val="000000"/>
          <w:sz w:val="24"/>
          <w:szCs w:val="24"/>
        </w:rPr>
      </w:pPr>
      <w:proofErr w:type="gramStart"/>
      <w:r w:rsidRPr="00BB3222">
        <w:rPr>
          <w:rFonts w:ascii="Cambria" w:hAnsi="Cambria" w:cs="Calibri"/>
          <w:color w:val="000000"/>
          <w:sz w:val="24"/>
          <w:szCs w:val="24"/>
        </w:rPr>
        <w:t>g.</w:t>
      </w:r>
      <w:proofErr w:type="gramEnd"/>
      <w:r w:rsidRPr="00BB3222">
        <w:rPr>
          <w:rFonts w:ascii="Cambria" w:hAnsi="Cambria" w:cs="Calibri"/>
          <w:color w:val="000000"/>
          <w:sz w:val="24"/>
          <w:szCs w:val="24"/>
        </w:rPr>
        <w:t xml:space="preserve"> Kişisel verilerin kanuna aykırı olarak işlenmesi sebebiyle zarara uğraması halinde zararın giderilmesini talep etme. </w:t>
      </w:r>
    </w:p>
    <w:p w14:paraId="41698119" w14:textId="7B29F372" w:rsidR="0043317D" w:rsidRPr="00BB3222" w:rsidRDefault="00332502" w:rsidP="00BB3222">
      <w:pPr>
        <w:jc w:val="both"/>
        <w:rPr>
          <w:rFonts w:ascii="Cambria" w:hAnsi="Cambria" w:cs="Calibri"/>
          <w:b/>
          <w:bCs/>
          <w:color w:val="000000"/>
          <w:sz w:val="24"/>
          <w:szCs w:val="24"/>
        </w:rPr>
      </w:pPr>
      <w:r w:rsidRPr="00BB3222">
        <w:rPr>
          <w:rFonts w:ascii="Cambria" w:hAnsi="Cambria" w:cs="Calibri"/>
          <w:b/>
          <w:bCs/>
          <w:color w:val="000000"/>
          <w:sz w:val="24"/>
          <w:szCs w:val="24"/>
        </w:rPr>
        <w:t>8</w:t>
      </w:r>
      <w:r w:rsidR="0043317D" w:rsidRPr="00BB3222">
        <w:rPr>
          <w:rFonts w:ascii="Cambria" w:hAnsi="Cambria" w:cs="Calibri"/>
          <w:b/>
          <w:bCs/>
          <w:color w:val="000000"/>
          <w:sz w:val="24"/>
          <w:szCs w:val="24"/>
        </w:rPr>
        <w:t>.2. Hakların Kullanım Şekli</w:t>
      </w:r>
    </w:p>
    <w:p w14:paraId="59E8F825" w14:textId="0504EF57" w:rsidR="00B64F5B" w:rsidRPr="00B64F5B" w:rsidRDefault="0043317D" w:rsidP="00BB3222">
      <w:pPr>
        <w:jc w:val="both"/>
        <w:rPr>
          <w:rFonts w:ascii="Cambria" w:hAnsi="Cambria"/>
          <w:sz w:val="24"/>
          <w:szCs w:val="24"/>
        </w:rPr>
      </w:pPr>
      <w:proofErr w:type="gramStart"/>
      <w:r w:rsidRPr="00B64F5B">
        <w:rPr>
          <w:rFonts w:ascii="Cambria" w:hAnsi="Cambria" w:cs="Calibri"/>
          <w:color w:val="000000"/>
          <w:sz w:val="24"/>
          <w:szCs w:val="24"/>
        </w:rPr>
        <w:t xml:space="preserve">Kişisel veri sahipleri, </w:t>
      </w:r>
      <w:r w:rsidRPr="00B64F5B">
        <w:rPr>
          <w:rFonts w:ascii="Cambria" w:hAnsi="Cambria"/>
          <w:sz w:val="24"/>
          <w:szCs w:val="24"/>
        </w:rPr>
        <w:t xml:space="preserve">Belediye’mize kimliğini tespit edici gerekli bilgiler ile açıklamalarını içeren taleplerini </w:t>
      </w:r>
      <w:hyperlink r:id="rId7" w:history="1">
        <w:r w:rsidRPr="00B64F5B">
          <w:rPr>
            <w:rStyle w:val="Kpr"/>
            <w:rFonts w:ascii="Cambria" w:hAnsi="Cambria"/>
            <w:sz w:val="24"/>
            <w:szCs w:val="24"/>
          </w:rPr>
          <w:t>www.konak.bel.tr</w:t>
        </w:r>
      </w:hyperlink>
      <w:r w:rsidRPr="00B64F5B">
        <w:rPr>
          <w:rFonts w:ascii="Cambria" w:hAnsi="Cambria"/>
          <w:sz w:val="24"/>
          <w:szCs w:val="24"/>
        </w:rPr>
        <w:t xml:space="preserve"> adresindeki formu doldurarak, formun imzalı bir nüshasını Konak Belediyesi Basın Yayın ve Halkla İlişkiler Müdürlüğü </w:t>
      </w:r>
      <w:r w:rsidR="00B64F5B" w:rsidRPr="00B64F5B">
        <w:rPr>
          <w:rFonts w:ascii="Cambria" w:eastAsia="Cambria" w:hAnsi="Cambria" w:cs="Cambria"/>
          <w:sz w:val="24"/>
          <w:szCs w:val="24"/>
        </w:rPr>
        <w:t>9 Eylül Meydanı No:11 Kat:2 Basmane Konak</w:t>
      </w:r>
      <w:r w:rsidRPr="00B64F5B">
        <w:rPr>
          <w:rFonts w:ascii="Cambria" w:hAnsi="Cambria"/>
          <w:sz w:val="24"/>
          <w:szCs w:val="24"/>
        </w:rPr>
        <w:t xml:space="preserve"> adresine, kimliğini tespit edici belgeler</w:t>
      </w:r>
      <w:r w:rsidR="00505629" w:rsidRPr="00B64F5B">
        <w:rPr>
          <w:rFonts w:ascii="Cambria" w:hAnsi="Cambria"/>
          <w:sz w:val="24"/>
          <w:szCs w:val="24"/>
        </w:rPr>
        <w:t>le birlikte</w:t>
      </w:r>
      <w:r w:rsidRPr="00B64F5B">
        <w:rPr>
          <w:rFonts w:ascii="Cambria" w:hAnsi="Cambria"/>
          <w:sz w:val="24"/>
          <w:szCs w:val="24"/>
        </w:rPr>
        <w:t xml:space="preserve"> bizzat elden iletebilir, noter kanalıyla gönderebilir veya ilgili formu </w:t>
      </w:r>
      <w:hyperlink r:id="rId8">
        <w:r w:rsidR="00B64F5B" w:rsidRPr="00B64F5B">
          <w:rPr>
            <w:rFonts w:ascii="Cambria" w:eastAsia="Cambria" w:hAnsi="Cambria" w:cs="Cambria"/>
            <w:color w:val="1155CC"/>
            <w:sz w:val="24"/>
            <w:szCs w:val="24"/>
            <w:u w:val="single"/>
          </w:rPr>
          <w:t>konak@konak.bel.tr</w:t>
        </w:r>
      </w:hyperlink>
      <w:r w:rsidRPr="00B64F5B">
        <w:rPr>
          <w:rFonts w:ascii="Cambria" w:hAnsi="Cambria"/>
          <w:sz w:val="24"/>
          <w:szCs w:val="24"/>
        </w:rPr>
        <w:t xml:space="preserve"> adresine güvenli elektronik imzalı olarak iletebil</w:t>
      </w:r>
      <w:r w:rsidR="00505629" w:rsidRPr="00B64F5B">
        <w:rPr>
          <w:rFonts w:ascii="Cambria" w:hAnsi="Cambria"/>
          <w:sz w:val="24"/>
          <w:szCs w:val="24"/>
        </w:rPr>
        <w:t>ecektir.</w:t>
      </w:r>
      <w:proofErr w:type="gramEnd"/>
    </w:p>
    <w:p w14:paraId="6845AE36" w14:textId="33042609" w:rsidR="00505629" w:rsidRPr="00BB3222" w:rsidRDefault="00332502" w:rsidP="00BB3222">
      <w:pPr>
        <w:jc w:val="both"/>
        <w:rPr>
          <w:rFonts w:ascii="Cambria" w:hAnsi="Cambria"/>
          <w:b/>
          <w:bCs/>
          <w:sz w:val="24"/>
          <w:szCs w:val="24"/>
        </w:rPr>
      </w:pPr>
      <w:r w:rsidRPr="00BB3222">
        <w:rPr>
          <w:rFonts w:ascii="Cambria" w:hAnsi="Cambria"/>
          <w:b/>
          <w:bCs/>
          <w:sz w:val="24"/>
          <w:szCs w:val="24"/>
        </w:rPr>
        <w:t>8</w:t>
      </w:r>
      <w:r w:rsidR="00505629" w:rsidRPr="00BB3222">
        <w:rPr>
          <w:rFonts w:ascii="Cambria" w:hAnsi="Cambria"/>
          <w:b/>
          <w:bCs/>
          <w:sz w:val="24"/>
          <w:szCs w:val="24"/>
        </w:rPr>
        <w:t>.3. Başvuru ve Taleplerin Yanıtlanması</w:t>
      </w:r>
    </w:p>
    <w:p w14:paraId="6FF8EBA5" w14:textId="5DC15D47" w:rsidR="00505629" w:rsidRPr="009370C7" w:rsidRDefault="00505629" w:rsidP="00BB3222">
      <w:pPr>
        <w:jc w:val="both"/>
        <w:rPr>
          <w:rFonts w:ascii="Cambria" w:hAnsi="Cambria"/>
          <w:sz w:val="24"/>
          <w:szCs w:val="24"/>
        </w:rPr>
      </w:pPr>
      <w:r w:rsidRPr="009370C7">
        <w:rPr>
          <w:rFonts w:ascii="Cambria" w:hAnsi="Cambria"/>
          <w:sz w:val="24"/>
          <w:szCs w:val="24"/>
        </w:rPr>
        <w:t>Belediye’mizce soru ve talepler hakkında değerlendirme yapılarak en geç 30 gün içerisinde veri sahiplerine başvuru sonucu ve gerekçesi hakkında bilgilendirme yapılacaktır. Başvurunun reddedilmesi, verilen cevabın yetersiz bulunması veya süresinde başvuruya cevap verilmemesi hâllerinde; veri sahipleri, veri sorumlusu olan Belediye’mizin cevabının öğrenildiği tarihten itibaren otuz ve herhâlde başvuru tarihinden itibaren altmış gün içinde Kişisel Verileri Koruma Kurulu’na şikâyette de bulunabilecektir.</w:t>
      </w:r>
    </w:p>
    <w:p w14:paraId="42BF7C4E" w14:textId="437936A2" w:rsidR="00056A4E" w:rsidRPr="009370C7" w:rsidRDefault="00505629" w:rsidP="00BB3222">
      <w:pPr>
        <w:jc w:val="both"/>
        <w:rPr>
          <w:rFonts w:ascii="Cambria" w:hAnsi="Cambria"/>
          <w:sz w:val="24"/>
          <w:szCs w:val="24"/>
        </w:rPr>
      </w:pPr>
      <w:r w:rsidRPr="009370C7">
        <w:rPr>
          <w:rFonts w:ascii="Cambria" w:hAnsi="Cambria"/>
          <w:sz w:val="24"/>
          <w:szCs w:val="24"/>
        </w:rPr>
        <w:t>Değerlendirme ve karar verme işleminin ayrıca bir maliyeti gerektirmesi durumunda Kişisel Verileri Koruma Kurulu tarafından belirlenen tarifedeki ücret esas alınacaktır.</w:t>
      </w:r>
    </w:p>
    <w:p w14:paraId="5F26A944" w14:textId="77777777" w:rsidR="00056A4E" w:rsidRPr="00BB3222" w:rsidRDefault="00056A4E" w:rsidP="00BB3222">
      <w:pPr>
        <w:jc w:val="both"/>
        <w:rPr>
          <w:rFonts w:ascii="Cambria" w:hAnsi="Cambria" w:cs="Cambria"/>
          <w:b/>
          <w:bCs/>
          <w:sz w:val="24"/>
          <w:szCs w:val="24"/>
        </w:rPr>
      </w:pPr>
    </w:p>
    <w:p w14:paraId="2ADF2518" w14:textId="77777777" w:rsidR="00740CE8" w:rsidRPr="00BB3222" w:rsidRDefault="00740CE8" w:rsidP="00BB3222">
      <w:pPr>
        <w:jc w:val="both"/>
        <w:rPr>
          <w:rFonts w:ascii="Cambria" w:hAnsi="Cambria"/>
          <w:b/>
          <w:bCs/>
          <w:i/>
          <w:iCs/>
          <w:sz w:val="24"/>
          <w:szCs w:val="24"/>
        </w:rPr>
      </w:pPr>
    </w:p>
    <w:p w14:paraId="2C83E6DD" w14:textId="77777777" w:rsidR="00505629" w:rsidRPr="00BB3222" w:rsidRDefault="00505629" w:rsidP="00BB3222">
      <w:pPr>
        <w:jc w:val="both"/>
        <w:rPr>
          <w:rFonts w:ascii="Cambria" w:hAnsi="Cambria"/>
          <w:b/>
          <w:bCs/>
          <w:sz w:val="24"/>
          <w:szCs w:val="24"/>
        </w:rPr>
      </w:pPr>
    </w:p>
    <w:p w14:paraId="639BCA45" w14:textId="52F4C97B" w:rsidR="0043317D" w:rsidRPr="00BB3222" w:rsidRDefault="0043317D" w:rsidP="00BB3222">
      <w:pPr>
        <w:jc w:val="both"/>
        <w:rPr>
          <w:rFonts w:ascii="Cambria" w:hAnsi="Cambria" w:cs="Calibri"/>
          <w:b/>
          <w:bCs/>
          <w:color w:val="000000"/>
          <w:sz w:val="24"/>
          <w:szCs w:val="24"/>
        </w:rPr>
      </w:pPr>
    </w:p>
    <w:p w14:paraId="12307FD3" w14:textId="77777777" w:rsidR="00423652" w:rsidRPr="00BB3222" w:rsidRDefault="00423652" w:rsidP="00BB3222">
      <w:pPr>
        <w:jc w:val="both"/>
        <w:rPr>
          <w:rFonts w:ascii="Cambria" w:hAnsi="Cambria"/>
          <w:b/>
          <w:bCs/>
          <w:sz w:val="24"/>
          <w:szCs w:val="24"/>
        </w:rPr>
      </w:pPr>
    </w:p>
    <w:sectPr w:rsidR="00423652" w:rsidRPr="00BB3222">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A8A2C" w14:textId="77777777" w:rsidR="0096631C" w:rsidRDefault="0096631C" w:rsidP="007A0694">
      <w:pPr>
        <w:spacing w:after="0" w:line="240" w:lineRule="auto"/>
      </w:pPr>
      <w:r>
        <w:separator/>
      </w:r>
    </w:p>
  </w:endnote>
  <w:endnote w:type="continuationSeparator" w:id="0">
    <w:p w14:paraId="72C05BE9" w14:textId="77777777" w:rsidR="0096631C" w:rsidRDefault="0096631C" w:rsidP="007A0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altName w:val="Cambria"/>
    <w:panose1 w:val="02040503050406030204"/>
    <w:charset w:val="A2"/>
    <w:family w:val="roman"/>
    <w:pitch w:val="variable"/>
    <w:sig w:usb0="E00006FF" w:usb1="400004FF"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ayfaNumaras"/>
      </w:rPr>
      <w:id w:val="-1404371245"/>
      <w:docPartObj>
        <w:docPartGallery w:val="Page Numbers (Bottom of Page)"/>
        <w:docPartUnique/>
      </w:docPartObj>
    </w:sdtPr>
    <w:sdtEndPr>
      <w:rPr>
        <w:rStyle w:val="SayfaNumaras"/>
      </w:rPr>
    </w:sdtEndPr>
    <w:sdtContent>
      <w:p w14:paraId="71539060" w14:textId="1C3FCA74" w:rsidR="007A0694" w:rsidRDefault="007A0694" w:rsidP="00757B2A">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31825DC1" w14:textId="77777777" w:rsidR="007A0694" w:rsidRDefault="007A069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ayfaNumaras"/>
      </w:rPr>
      <w:id w:val="-1513840372"/>
      <w:docPartObj>
        <w:docPartGallery w:val="Page Numbers (Bottom of Page)"/>
        <w:docPartUnique/>
      </w:docPartObj>
    </w:sdtPr>
    <w:sdtEndPr>
      <w:rPr>
        <w:rStyle w:val="SayfaNumaras"/>
      </w:rPr>
    </w:sdtEndPr>
    <w:sdtContent>
      <w:p w14:paraId="06381785" w14:textId="649944AB" w:rsidR="007A0694" w:rsidRDefault="007A0694" w:rsidP="00757B2A">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71142E">
          <w:rPr>
            <w:rStyle w:val="SayfaNumaras"/>
            <w:noProof/>
          </w:rPr>
          <w:t>11</w:t>
        </w:r>
        <w:r>
          <w:rPr>
            <w:rStyle w:val="SayfaNumaras"/>
          </w:rPr>
          <w:fldChar w:fldCharType="end"/>
        </w:r>
      </w:p>
    </w:sdtContent>
  </w:sdt>
  <w:p w14:paraId="5A86F37E" w14:textId="77777777" w:rsidR="007A0694" w:rsidRDefault="007A069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69E3D" w14:textId="77777777" w:rsidR="0096631C" w:rsidRDefault="0096631C" w:rsidP="007A0694">
      <w:pPr>
        <w:spacing w:after="0" w:line="240" w:lineRule="auto"/>
      </w:pPr>
      <w:r>
        <w:separator/>
      </w:r>
    </w:p>
  </w:footnote>
  <w:footnote w:type="continuationSeparator" w:id="0">
    <w:p w14:paraId="20F98E3A" w14:textId="77777777" w:rsidR="0096631C" w:rsidRDefault="0096631C" w:rsidP="007A06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43AE8"/>
    <w:multiLevelType w:val="hybridMultilevel"/>
    <w:tmpl w:val="450AFE6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360D97"/>
    <w:multiLevelType w:val="hybridMultilevel"/>
    <w:tmpl w:val="18B4212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81276B"/>
    <w:multiLevelType w:val="hybridMultilevel"/>
    <w:tmpl w:val="F8126A0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3752D33"/>
    <w:multiLevelType w:val="hybridMultilevel"/>
    <w:tmpl w:val="0F64C7D0"/>
    <w:lvl w:ilvl="0" w:tplc="041F0019">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E6C404D"/>
    <w:multiLevelType w:val="hybridMultilevel"/>
    <w:tmpl w:val="D66464A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835345E"/>
    <w:multiLevelType w:val="hybridMultilevel"/>
    <w:tmpl w:val="A3B284E0"/>
    <w:lvl w:ilvl="0" w:tplc="5A5AB0FE">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8C708EA"/>
    <w:multiLevelType w:val="multilevel"/>
    <w:tmpl w:val="FC76D5C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nsid w:val="2B371134"/>
    <w:multiLevelType w:val="hybridMultilevel"/>
    <w:tmpl w:val="E846845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F396433"/>
    <w:multiLevelType w:val="multilevel"/>
    <w:tmpl w:val="8AC0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753542"/>
    <w:multiLevelType w:val="hybridMultilevel"/>
    <w:tmpl w:val="1B9A2CCC"/>
    <w:lvl w:ilvl="0" w:tplc="041F0019">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7C5499D"/>
    <w:multiLevelType w:val="hybridMultilevel"/>
    <w:tmpl w:val="E0BE9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21B35E5"/>
    <w:multiLevelType w:val="hybridMultilevel"/>
    <w:tmpl w:val="A3EE58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2205881"/>
    <w:multiLevelType w:val="hybridMultilevel"/>
    <w:tmpl w:val="9BBAAAE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3D3013E"/>
    <w:multiLevelType w:val="hybridMultilevel"/>
    <w:tmpl w:val="DACA310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9D92C22"/>
    <w:multiLevelType w:val="hybridMultilevel"/>
    <w:tmpl w:val="77463B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2104733"/>
    <w:multiLevelType w:val="hybridMultilevel"/>
    <w:tmpl w:val="A39C16E8"/>
    <w:lvl w:ilvl="0" w:tplc="041F0019">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B2E107E"/>
    <w:multiLevelType w:val="hybridMultilevel"/>
    <w:tmpl w:val="D97CE56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01F1C6C"/>
    <w:multiLevelType w:val="hybridMultilevel"/>
    <w:tmpl w:val="D214BFF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10"/>
  </w:num>
  <w:num w:numId="5">
    <w:abstractNumId w:val="14"/>
  </w:num>
  <w:num w:numId="6">
    <w:abstractNumId w:val="16"/>
  </w:num>
  <w:num w:numId="7">
    <w:abstractNumId w:val="0"/>
  </w:num>
  <w:num w:numId="8">
    <w:abstractNumId w:val="7"/>
  </w:num>
  <w:num w:numId="9">
    <w:abstractNumId w:val="1"/>
  </w:num>
  <w:num w:numId="10">
    <w:abstractNumId w:val="13"/>
  </w:num>
  <w:num w:numId="11">
    <w:abstractNumId w:val="2"/>
  </w:num>
  <w:num w:numId="12">
    <w:abstractNumId w:val="17"/>
  </w:num>
  <w:num w:numId="13">
    <w:abstractNumId w:val="12"/>
  </w:num>
  <w:num w:numId="14">
    <w:abstractNumId w:val="4"/>
  </w:num>
  <w:num w:numId="15">
    <w:abstractNumId w:val="11"/>
  </w:num>
  <w:num w:numId="16">
    <w:abstractNumId w:val="15"/>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EBD"/>
    <w:rsid w:val="00004532"/>
    <w:rsid w:val="00055555"/>
    <w:rsid w:val="00056A4E"/>
    <w:rsid w:val="00065212"/>
    <w:rsid w:val="000E090E"/>
    <w:rsid w:val="00160CC6"/>
    <w:rsid w:val="0016627A"/>
    <w:rsid w:val="001D7D72"/>
    <w:rsid w:val="002A71DF"/>
    <w:rsid w:val="002B2363"/>
    <w:rsid w:val="002C0F58"/>
    <w:rsid w:val="002D1FC2"/>
    <w:rsid w:val="002F5B26"/>
    <w:rsid w:val="003036C6"/>
    <w:rsid w:val="00332502"/>
    <w:rsid w:val="003409B0"/>
    <w:rsid w:val="00354548"/>
    <w:rsid w:val="003C56E2"/>
    <w:rsid w:val="003E12CB"/>
    <w:rsid w:val="003F6098"/>
    <w:rsid w:val="00423652"/>
    <w:rsid w:val="0043317D"/>
    <w:rsid w:val="00444439"/>
    <w:rsid w:val="004B77A7"/>
    <w:rsid w:val="00505629"/>
    <w:rsid w:val="005C136C"/>
    <w:rsid w:val="005D400C"/>
    <w:rsid w:val="005D4583"/>
    <w:rsid w:val="00625C40"/>
    <w:rsid w:val="006442EA"/>
    <w:rsid w:val="006A469B"/>
    <w:rsid w:val="006A5124"/>
    <w:rsid w:val="0071142E"/>
    <w:rsid w:val="00740CE8"/>
    <w:rsid w:val="00792F30"/>
    <w:rsid w:val="007A0694"/>
    <w:rsid w:val="007B296B"/>
    <w:rsid w:val="00854620"/>
    <w:rsid w:val="008A39FE"/>
    <w:rsid w:val="008B62FE"/>
    <w:rsid w:val="009370C7"/>
    <w:rsid w:val="00962C78"/>
    <w:rsid w:val="0096631C"/>
    <w:rsid w:val="00A1686A"/>
    <w:rsid w:val="00A568B5"/>
    <w:rsid w:val="00AD08FE"/>
    <w:rsid w:val="00AE312F"/>
    <w:rsid w:val="00B553A6"/>
    <w:rsid w:val="00B64F5B"/>
    <w:rsid w:val="00B7449D"/>
    <w:rsid w:val="00B851E4"/>
    <w:rsid w:val="00BB3222"/>
    <w:rsid w:val="00BF288F"/>
    <w:rsid w:val="00C12755"/>
    <w:rsid w:val="00C340E5"/>
    <w:rsid w:val="00C47C8F"/>
    <w:rsid w:val="00C6505E"/>
    <w:rsid w:val="00C7073C"/>
    <w:rsid w:val="00CA2EA1"/>
    <w:rsid w:val="00D17EBD"/>
    <w:rsid w:val="00D411B2"/>
    <w:rsid w:val="00D46586"/>
    <w:rsid w:val="00D72699"/>
    <w:rsid w:val="00D77E00"/>
    <w:rsid w:val="00E84274"/>
    <w:rsid w:val="00EA2B00"/>
    <w:rsid w:val="00FE072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B0EEF"/>
  <w15:chartTrackingRefBased/>
  <w15:docId w15:val="{591634BD-5813-452B-BDFD-963199B16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5D4583"/>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5D4583"/>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5D45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D4583"/>
    <w:pPr>
      <w:ind w:left="720"/>
      <w:contextualSpacing/>
    </w:pPr>
  </w:style>
  <w:style w:type="paragraph" w:customStyle="1" w:styleId="Default">
    <w:name w:val="Default"/>
    <w:rsid w:val="00E84274"/>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3317D"/>
    <w:rPr>
      <w:rFonts w:cs="Times New Roman"/>
      <w:color w:val="0563C1" w:themeColor="hyperlink"/>
      <w:u w:val="single"/>
    </w:rPr>
  </w:style>
  <w:style w:type="paragraph" w:styleId="Altbilgi">
    <w:name w:val="footer"/>
    <w:basedOn w:val="Normal"/>
    <w:link w:val="AltbilgiChar"/>
    <w:uiPriority w:val="99"/>
    <w:unhideWhenUsed/>
    <w:rsid w:val="007A069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A0694"/>
  </w:style>
  <w:style w:type="character" w:styleId="SayfaNumaras">
    <w:name w:val="page number"/>
    <w:basedOn w:val="VarsaylanParagrafYazTipi"/>
    <w:uiPriority w:val="99"/>
    <w:semiHidden/>
    <w:unhideWhenUsed/>
    <w:rsid w:val="007A0694"/>
  </w:style>
  <w:style w:type="paragraph" w:styleId="AralkYok">
    <w:name w:val="No Spacing"/>
    <w:uiPriority w:val="1"/>
    <w:qFormat/>
    <w:rsid w:val="00BB32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847102">
      <w:bodyDiv w:val="1"/>
      <w:marLeft w:val="0"/>
      <w:marRight w:val="0"/>
      <w:marTop w:val="0"/>
      <w:marBottom w:val="0"/>
      <w:divBdr>
        <w:top w:val="none" w:sz="0" w:space="0" w:color="auto"/>
        <w:left w:val="none" w:sz="0" w:space="0" w:color="auto"/>
        <w:bottom w:val="none" w:sz="0" w:space="0" w:color="auto"/>
        <w:right w:val="none" w:sz="0" w:space="0" w:color="auto"/>
      </w:divBdr>
    </w:div>
    <w:div w:id="165965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ak@konak.bel.tr" TargetMode="External"/><Relationship Id="rId3" Type="http://schemas.openxmlformats.org/officeDocument/2006/relationships/settings" Target="settings.xml"/><Relationship Id="rId7" Type="http://schemas.openxmlformats.org/officeDocument/2006/relationships/hyperlink" Target="http://www.konak.bel.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11</Pages>
  <Words>3660</Words>
  <Characters>20868</Characters>
  <Application>Microsoft Office Word</Application>
  <DocSecurity>0</DocSecurity>
  <Lines>173</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Pelin Temel</dc:creator>
  <cp:keywords/>
  <dc:description/>
  <cp:lastModifiedBy>Ahmet Ergul</cp:lastModifiedBy>
  <cp:revision>42</cp:revision>
  <dcterms:created xsi:type="dcterms:W3CDTF">2021-07-26T09:51:00Z</dcterms:created>
  <dcterms:modified xsi:type="dcterms:W3CDTF">2022-01-11T11:51:00Z</dcterms:modified>
</cp:coreProperties>
</file>